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E15" w:rsidRPr="00BD63CE" w:rsidRDefault="00071E15" w:rsidP="009951F7">
      <w:pPr>
        <w:autoSpaceDE w:val="0"/>
        <w:autoSpaceDN w:val="0"/>
        <w:adjustRightInd w:val="0"/>
        <w:spacing w:after="0" w:line="240" w:lineRule="auto"/>
        <w:jc w:val="both"/>
        <w:rPr>
          <w:rFonts w:ascii="Times New Roman" w:hAnsi="Times New Roman"/>
          <w:sz w:val="24"/>
          <w:szCs w:val="24"/>
        </w:rPr>
      </w:pPr>
      <w:r w:rsidRPr="00BD63CE">
        <w:rPr>
          <w:rFonts w:ascii="Times New Roman" w:hAnsi="Times New Roman"/>
          <w:sz w:val="24"/>
          <w:szCs w:val="24"/>
        </w:rPr>
        <w:object w:dxaOrig="1410"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o:ole="">
            <v:imagedata r:id="rId7" o:title=""/>
          </v:shape>
          <o:OLEObject Type="Embed" ProgID="Word.Picture.8" ShapeID="_x0000_i1025" DrawAspect="Content" ObjectID="_1485851082" r:id="rId8"/>
        </w:object>
      </w:r>
    </w:p>
    <w:p w:rsidR="00071E15" w:rsidRPr="00BD63CE" w:rsidRDefault="00071E15" w:rsidP="009951F7">
      <w:pPr>
        <w:autoSpaceDE w:val="0"/>
        <w:autoSpaceDN w:val="0"/>
        <w:adjustRightInd w:val="0"/>
        <w:spacing w:after="0" w:line="240" w:lineRule="auto"/>
        <w:jc w:val="both"/>
        <w:rPr>
          <w:rFonts w:ascii="Times New Roman" w:hAnsi="Times New Roman"/>
          <w:sz w:val="24"/>
          <w:szCs w:val="24"/>
        </w:rPr>
      </w:pPr>
    </w:p>
    <w:p w:rsidR="00071E15" w:rsidRPr="00BD63CE" w:rsidRDefault="00071E15" w:rsidP="00A25807">
      <w:pPr>
        <w:autoSpaceDE w:val="0"/>
        <w:autoSpaceDN w:val="0"/>
        <w:adjustRightInd w:val="0"/>
        <w:spacing w:after="0" w:line="240" w:lineRule="auto"/>
        <w:jc w:val="both"/>
        <w:rPr>
          <w:rFonts w:ascii="Times New Roman" w:hAnsi="Times New Roman"/>
          <w:sz w:val="24"/>
          <w:szCs w:val="24"/>
        </w:rPr>
      </w:pPr>
      <w:r w:rsidRPr="00BD63CE">
        <w:rPr>
          <w:rFonts w:ascii="Times New Roman" w:hAnsi="Times New Roman"/>
          <w:sz w:val="24"/>
          <w:szCs w:val="24"/>
        </w:rPr>
        <w:t>UNIVERSIDAD DE BUENOS AIRES</w:t>
      </w:r>
    </w:p>
    <w:p w:rsidR="00071E15" w:rsidRPr="00BD63CE" w:rsidRDefault="00071E15" w:rsidP="00A25807">
      <w:pPr>
        <w:autoSpaceDE w:val="0"/>
        <w:autoSpaceDN w:val="0"/>
        <w:adjustRightInd w:val="0"/>
        <w:spacing w:after="0" w:line="240" w:lineRule="auto"/>
        <w:jc w:val="both"/>
        <w:rPr>
          <w:rFonts w:ascii="Times New Roman" w:hAnsi="Times New Roman"/>
          <w:sz w:val="24"/>
          <w:szCs w:val="24"/>
        </w:rPr>
      </w:pPr>
      <w:r w:rsidRPr="00BD63CE">
        <w:rPr>
          <w:rFonts w:ascii="Times New Roman" w:hAnsi="Times New Roman"/>
          <w:sz w:val="24"/>
          <w:szCs w:val="24"/>
        </w:rPr>
        <w:t>FACULTAD DE FILOSOFIA Y LETRAS</w:t>
      </w:r>
    </w:p>
    <w:p w:rsidR="00071E15" w:rsidRPr="00BD63CE" w:rsidRDefault="00071E15" w:rsidP="00A25807">
      <w:pPr>
        <w:autoSpaceDE w:val="0"/>
        <w:autoSpaceDN w:val="0"/>
        <w:adjustRightInd w:val="0"/>
        <w:spacing w:after="0" w:line="240" w:lineRule="auto"/>
        <w:jc w:val="both"/>
        <w:rPr>
          <w:rFonts w:ascii="Times New Roman" w:hAnsi="Times New Roman"/>
          <w:sz w:val="24"/>
          <w:szCs w:val="24"/>
        </w:rPr>
      </w:pPr>
      <w:r w:rsidRPr="00BD63CE">
        <w:rPr>
          <w:rFonts w:ascii="Times New Roman" w:hAnsi="Times New Roman"/>
          <w:sz w:val="24"/>
          <w:szCs w:val="24"/>
        </w:rPr>
        <w:t>DEPARTAMENTO DE CIENCIAS ANTROPOLOGICAS</w:t>
      </w:r>
    </w:p>
    <w:p w:rsidR="00071E15" w:rsidRPr="00A25807" w:rsidRDefault="00071E15" w:rsidP="00A25807">
      <w:pPr>
        <w:spacing w:after="0" w:line="240" w:lineRule="auto"/>
        <w:rPr>
          <w:rFonts w:ascii="Times New Roman" w:hAnsi="Times New Roman"/>
          <w:bCs/>
          <w:sz w:val="24"/>
          <w:szCs w:val="24"/>
        </w:rPr>
      </w:pPr>
      <w:r w:rsidRPr="00A25807">
        <w:rPr>
          <w:rFonts w:ascii="Times New Roman" w:hAnsi="Times New Roman"/>
          <w:bCs/>
          <w:sz w:val="24"/>
          <w:szCs w:val="24"/>
        </w:rPr>
        <w:t>MATERIA OPTATIVA</w:t>
      </w:r>
      <w:r w:rsidR="00A25807" w:rsidRPr="00A25807">
        <w:rPr>
          <w:rFonts w:ascii="Times New Roman" w:hAnsi="Times New Roman"/>
          <w:bCs/>
          <w:sz w:val="24"/>
          <w:szCs w:val="24"/>
        </w:rPr>
        <w:t>: Antropología de Género</w:t>
      </w:r>
    </w:p>
    <w:p w:rsidR="00071E15" w:rsidRDefault="00071E15" w:rsidP="00BD63CE">
      <w:pPr>
        <w:jc w:val="center"/>
        <w:rPr>
          <w:rFonts w:ascii="Times New Roman" w:hAnsi="Times New Roman"/>
          <w:b/>
          <w:bCs/>
          <w:sz w:val="24"/>
          <w:szCs w:val="24"/>
        </w:rPr>
      </w:pPr>
    </w:p>
    <w:p w:rsidR="00E15B77" w:rsidRPr="00BD63CE" w:rsidRDefault="00E15B77" w:rsidP="00BD63CE">
      <w:pPr>
        <w:jc w:val="center"/>
        <w:rPr>
          <w:rFonts w:ascii="Times New Roman" w:hAnsi="Times New Roman"/>
          <w:b/>
          <w:bCs/>
          <w:sz w:val="24"/>
          <w:szCs w:val="24"/>
        </w:rPr>
      </w:pPr>
      <w:bookmarkStart w:id="0" w:name="_GoBack"/>
      <w:bookmarkEnd w:id="0"/>
    </w:p>
    <w:p w:rsidR="00A25807" w:rsidRDefault="00A25807" w:rsidP="00A25807">
      <w:pPr>
        <w:jc w:val="center"/>
        <w:rPr>
          <w:rFonts w:ascii="Times New Roman" w:hAnsi="Times New Roman"/>
          <w:b/>
          <w:bCs/>
          <w:sz w:val="24"/>
          <w:szCs w:val="24"/>
        </w:rPr>
      </w:pPr>
      <w:r>
        <w:rPr>
          <w:rFonts w:ascii="Times New Roman" w:hAnsi="Times New Roman"/>
          <w:b/>
          <w:bCs/>
          <w:sz w:val="24"/>
          <w:szCs w:val="24"/>
        </w:rPr>
        <w:t>PROGRAMA GENERAL</w:t>
      </w:r>
    </w:p>
    <w:p w:rsidR="00071E15" w:rsidRPr="00BD63CE" w:rsidRDefault="00A25807" w:rsidP="00BD63CE">
      <w:pPr>
        <w:rPr>
          <w:rFonts w:ascii="Times New Roman" w:hAnsi="Times New Roman"/>
          <w:b/>
          <w:bCs/>
          <w:sz w:val="24"/>
          <w:szCs w:val="24"/>
        </w:rPr>
      </w:pPr>
      <w:r>
        <w:rPr>
          <w:rFonts w:ascii="Times New Roman" w:hAnsi="Times New Roman"/>
          <w:b/>
          <w:bCs/>
          <w:sz w:val="24"/>
          <w:szCs w:val="24"/>
        </w:rPr>
        <w:t>Fundamentos</w:t>
      </w:r>
    </w:p>
    <w:p w:rsidR="00071E15" w:rsidRPr="00BD63CE" w:rsidRDefault="00071E15" w:rsidP="00A25807">
      <w:pPr>
        <w:shd w:val="clear" w:color="auto" w:fill="FFFFFF"/>
        <w:spacing w:after="0" w:line="240" w:lineRule="auto"/>
        <w:jc w:val="both"/>
        <w:rPr>
          <w:rFonts w:ascii="Times New Roman" w:hAnsi="Times New Roman"/>
          <w:sz w:val="24"/>
          <w:szCs w:val="24"/>
          <w:lang w:val="es-MX" w:eastAsia="es-AR"/>
        </w:rPr>
      </w:pPr>
      <w:r w:rsidRPr="00BD63CE">
        <w:rPr>
          <w:rFonts w:ascii="Times New Roman" w:hAnsi="Times New Roman"/>
          <w:sz w:val="24"/>
          <w:szCs w:val="24"/>
          <w:lang w:val="es-MX" w:eastAsia="es-AR"/>
        </w:rPr>
        <w:t xml:space="preserve">La antropología de género, con sus más de cuatro décadas de desarrollo académico, resulta un tópico ineludible tanto a la hora de re-pensar viejos planteos y problemas antropológicos como de formular nuevas preguntas que revitalizan la disciplina toda. </w:t>
      </w:r>
    </w:p>
    <w:p w:rsidR="00071E15" w:rsidRPr="00BD63CE" w:rsidRDefault="00071E15" w:rsidP="00A25807">
      <w:pPr>
        <w:shd w:val="clear" w:color="auto" w:fill="FFFFFF"/>
        <w:spacing w:after="0" w:line="240" w:lineRule="auto"/>
        <w:jc w:val="both"/>
        <w:rPr>
          <w:rFonts w:ascii="Times New Roman" w:hAnsi="Times New Roman"/>
          <w:sz w:val="24"/>
          <w:szCs w:val="24"/>
          <w:lang w:eastAsia="es-AR"/>
        </w:rPr>
      </w:pPr>
      <w:r w:rsidRPr="00BD63CE">
        <w:rPr>
          <w:rFonts w:ascii="Times New Roman" w:hAnsi="Times New Roman"/>
          <w:sz w:val="24"/>
          <w:szCs w:val="24"/>
          <w:lang w:val="es-MX" w:eastAsia="es-AR"/>
        </w:rPr>
        <w:t>El impacto que, en los años 60, produjo el movimiento feminista en las Ciencias Sociales, complejizó el análisis de los problemas sociales incorporando no sólo un nuevo sujeto “las mujeres” sino, fundamentalmente una herramienta de análisis, la categoría de género y sus variadas articulaciones con otras esferas de la realidad social, como la clase o     la etnicidad, lo que significó la posibilidad de abordar los diferentes campos disciplinarios con una nueva perspectiva.</w:t>
      </w:r>
    </w:p>
    <w:p w:rsidR="00071E15" w:rsidRPr="00BD63CE" w:rsidRDefault="00071E15" w:rsidP="00A25807">
      <w:pPr>
        <w:shd w:val="clear" w:color="auto" w:fill="FFFFFF"/>
        <w:spacing w:after="0" w:line="240" w:lineRule="auto"/>
        <w:jc w:val="both"/>
        <w:rPr>
          <w:rFonts w:ascii="Times New Roman" w:hAnsi="Times New Roman"/>
          <w:sz w:val="24"/>
          <w:szCs w:val="24"/>
          <w:lang w:eastAsia="es-AR"/>
        </w:rPr>
      </w:pPr>
      <w:smartTag w:uri="urn:schemas-microsoft-com:office:smarttags" w:element="PersonName">
        <w:smartTagPr>
          <w:attr w:name="ProductID" w:val="La Antropología"/>
        </w:smartTagPr>
        <w:r w:rsidRPr="00BD63CE">
          <w:rPr>
            <w:rFonts w:ascii="Times New Roman" w:hAnsi="Times New Roman"/>
            <w:sz w:val="24"/>
            <w:szCs w:val="24"/>
            <w:lang w:val="es-MX" w:eastAsia="es-AR"/>
          </w:rPr>
          <w:t>La Antropología</w:t>
        </w:r>
      </w:smartTag>
      <w:r w:rsidRPr="00BD63CE">
        <w:rPr>
          <w:rFonts w:ascii="Times New Roman" w:hAnsi="Times New Roman"/>
          <w:sz w:val="24"/>
          <w:szCs w:val="24"/>
          <w:lang w:val="es-MX" w:eastAsia="es-AR"/>
        </w:rPr>
        <w:t xml:space="preserve"> fue pionera en esta transformación, aportando textos claves como la compilación de Michelle </w:t>
      </w:r>
      <w:proofErr w:type="spellStart"/>
      <w:r w:rsidRPr="00BD63CE">
        <w:rPr>
          <w:rFonts w:ascii="Times New Roman" w:hAnsi="Times New Roman"/>
          <w:sz w:val="24"/>
          <w:szCs w:val="24"/>
          <w:lang w:val="es-MX" w:eastAsia="es-AR"/>
        </w:rPr>
        <w:t>Rosaldo</w:t>
      </w:r>
      <w:proofErr w:type="spellEnd"/>
      <w:r w:rsidRPr="00BD63CE">
        <w:rPr>
          <w:rFonts w:ascii="Times New Roman" w:hAnsi="Times New Roman"/>
          <w:sz w:val="24"/>
          <w:szCs w:val="24"/>
          <w:lang w:val="es-MX" w:eastAsia="es-AR"/>
        </w:rPr>
        <w:t xml:space="preserve"> y </w:t>
      </w:r>
      <w:proofErr w:type="spellStart"/>
      <w:r w:rsidRPr="00BD63CE">
        <w:rPr>
          <w:rFonts w:ascii="Times New Roman" w:hAnsi="Times New Roman"/>
          <w:sz w:val="24"/>
          <w:szCs w:val="24"/>
          <w:lang w:val="es-MX" w:eastAsia="es-AR"/>
        </w:rPr>
        <w:t>Louise</w:t>
      </w:r>
      <w:proofErr w:type="spellEnd"/>
      <w:r w:rsidRPr="00BD63CE">
        <w:rPr>
          <w:rFonts w:ascii="Times New Roman" w:hAnsi="Times New Roman"/>
          <w:sz w:val="24"/>
          <w:szCs w:val="24"/>
          <w:lang w:val="es-MX" w:eastAsia="es-AR"/>
        </w:rPr>
        <w:t xml:space="preserve"> </w:t>
      </w:r>
      <w:proofErr w:type="spellStart"/>
      <w:r w:rsidRPr="00BD63CE">
        <w:rPr>
          <w:rFonts w:ascii="Times New Roman" w:hAnsi="Times New Roman"/>
          <w:sz w:val="24"/>
          <w:szCs w:val="24"/>
          <w:lang w:val="es-MX" w:eastAsia="es-AR"/>
        </w:rPr>
        <w:t>Lamphere</w:t>
      </w:r>
      <w:proofErr w:type="spellEnd"/>
      <w:r w:rsidRPr="00BD63CE">
        <w:rPr>
          <w:rFonts w:ascii="Times New Roman" w:hAnsi="Times New Roman"/>
          <w:sz w:val="24"/>
          <w:szCs w:val="24"/>
          <w:lang w:val="es-MX" w:eastAsia="es-AR"/>
        </w:rPr>
        <w:t>,  </w:t>
      </w:r>
      <w:r w:rsidRPr="00BD63CE">
        <w:rPr>
          <w:rFonts w:ascii="Times New Roman" w:hAnsi="Times New Roman"/>
          <w:i/>
          <w:sz w:val="24"/>
          <w:szCs w:val="24"/>
          <w:lang w:val="es-MX" w:eastAsia="es-AR"/>
        </w:rPr>
        <w:t>“Hacia una antropología de la mujer”</w:t>
      </w:r>
      <w:r w:rsidRPr="00BD63CE">
        <w:rPr>
          <w:rFonts w:ascii="Times New Roman" w:hAnsi="Times New Roman"/>
          <w:sz w:val="24"/>
          <w:szCs w:val="24"/>
          <w:lang w:val="es-MX" w:eastAsia="es-AR"/>
        </w:rPr>
        <w:t xml:space="preserve">, publicada en 1974, obra que revolucionó el campo. Desde entonces, la producción académica en el campo de la antropología de género no ha cesado. </w:t>
      </w:r>
    </w:p>
    <w:p w:rsidR="00071E15" w:rsidRPr="00BD63CE" w:rsidRDefault="00071E15" w:rsidP="00A25807">
      <w:pPr>
        <w:shd w:val="clear" w:color="auto" w:fill="FFFFFF"/>
        <w:spacing w:after="0" w:line="240" w:lineRule="auto"/>
        <w:jc w:val="both"/>
        <w:rPr>
          <w:rFonts w:ascii="Times New Roman" w:hAnsi="Times New Roman"/>
          <w:sz w:val="24"/>
          <w:szCs w:val="24"/>
          <w:lang w:eastAsia="es-AR"/>
        </w:rPr>
      </w:pPr>
      <w:r w:rsidRPr="00BD63CE">
        <w:rPr>
          <w:rFonts w:ascii="Times New Roman" w:hAnsi="Times New Roman"/>
          <w:sz w:val="24"/>
          <w:szCs w:val="24"/>
          <w:lang w:val="es-MX" w:eastAsia="es-AR"/>
        </w:rPr>
        <w:t xml:space="preserve">Sin embargo el actual plan de nuestra carrera no incorporó este valioso aporte, por lo que la antropología de género se torna un importante área de vacancia que la materia propuesta viene a cubrir. Asimismo, no sólo resulta evidente la necesidad de abordar la antropología de género como parte de la </w:t>
      </w:r>
      <w:proofErr w:type="spellStart"/>
      <w:r w:rsidRPr="00BD63CE">
        <w:rPr>
          <w:rFonts w:ascii="Times New Roman" w:hAnsi="Times New Roman"/>
          <w:sz w:val="24"/>
          <w:szCs w:val="24"/>
          <w:lang w:val="es-MX" w:eastAsia="es-AR"/>
        </w:rPr>
        <w:t>currícula</w:t>
      </w:r>
      <w:proofErr w:type="spellEnd"/>
      <w:r w:rsidRPr="00BD63CE">
        <w:rPr>
          <w:rFonts w:ascii="Times New Roman" w:hAnsi="Times New Roman"/>
          <w:sz w:val="24"/>
          <w:szCs w:val="24"/>
          <w:lang w:val="es-MX" w:eastAsia="es-AR"/>
        </w:rPr>
        <w:t xml:space="preserve"> de formación de nuevas generaciones de antropólogos y antropólogas sino que, además, ha estado presente en los intereses del alumnado de </w:t>
      </w:r>
      <w:smartTag w:uri="urn:schemas-microsoft-com:office:smarttags" w:element="PersonName">
        <w:smartTagPr>
          <w:attr w:name="ProductID" w:val="la Facultad. Así"/>
        </w:smartTagPr>
        <w:r w:rsidRPr="00BD63CE">
          <w:rPr>
            <w:rFonts w:ascii="Times New Roman" w:hAnsi="Times New Roman"/>
            <w:sz w:val="24"/>
            <w:szCs w:val="24"/>
            <w:lang w:val="es-MX" w:eastAsia="es-AR"/>
          </w:rPr>
          <w:t>la Facultad. Así</w:t>
        </w:r>
      </w:smartTag>
      <w:r w:rsidRPr="00BD63CE">
        <w:rPr>
          <w:rFonts w:ascii="Times New Roman" w:hAnsi="Times New Roman"/>
          <w:sz w:val="24"/>
          <w:szCs w:val="24"/>
          <w:lang w:val="es-MX" w:eastAsia="es-AR"/>
        </w:rPr>
        <w:t xml:space="preserve"> lo confirma no sólo nuestra  experiencia en el dictado de seminarios de grado temáticos de los últimos 14 años sino también las múltiples tesis de grado con perspectiva de género que desde entonces se vienen defendiendo en la facultad.</w:t>
      </w:r>
    </w:p>
    <w:p w:rsidR="00071E15" w:rsidRPr="00BD63CE" w:rsidRDefault="00071E15" w:rsidP="00A25807">
      <w:pPr>
        <w:shd w:val="clear" w:color="auto" w:fill="FFFFFF"/>
        <w:spacing w:after="0" w:line="240" w:lineRule="auto"/>
        <w:jc w:val="both"/>
        <w:rPr>
          <w:rFonts w:ascii="Times New Roman" w:hAnsi="Times New Roman"/>
          <w:sz w:val="24"/>
          <w:szCs w:val="24"/>
          <w:lang w:eastAsia="es-AR"/>
        </w:rPr>
      </w:pPr>
      <w:r w:rsidRPr="00BD63CE">
        <w:rPr>
          <w:rFonts w:ascii="Times New Roman" w:hAnsi="Times New Roman"/>
          <w:sz w:val="24"/>
          <w:szCs w:val="24"/>
          <w:lang w:eastAsia="es-AR"/>
        </w:rPr>
        <w:t>Así, n</w:t>
      </w:r>
      <w:proofErr w:type="spellStart"/>
      <w:r w:rsidRPr="00BD63CE">
        <w:rPr>
          <w:rFonts w:ascii="Times New Roman" w:hAnsi="Times New Roman"/>
          <w:sz w:val="24"/>
          <w:szCs w:val="24"/>
          <w:lang w:val="es-MX" w:eastAsia="es-AR"/>
        </w:rPr>
        <w:t>uestra</w:t>
      </w:r>
      <w:proofErr w:type="spellEnd"/>
      <w:r w:rsidRPr="00BD63CE">
        <w:rPr>
          <w:rFonts w:ascii="Times New Roman" w:hAnsi="Times New Roman"/>
          <w:sz w:val="24"/>
          <w:szCs w:val="24"/>
          <w:lang w:val="es-MX" w:eastAsia="es-AR"/>
        </w:rPr>
        <w:t xml:space="preserve"> experiencia en el dictado de seminarios de grado en el Departamento de Antropología</w:t>
      </w:r>
      <w:r w:rsidRPr="00BD63CE">
        <w:rPr>
          <w:rFonts w:ascii="Times New Roman" w:hAnsi="Times New Roman"/>
          <w:i/>
          <w:iCs/>
          <w:sz w:val="24"/>
          <w:szCs w:val="24"/>
          <w:lang w:val="es-MX" w:eastAsia="es-AR"/>
        </w:rPr>
        <w:t xml:space="preserve"> (Las familias en contexto</w:t>
      </w:r>
      <w:r w:rsidRPr="00BD63CE">
        <w:rPr>
          <w:rFonts w:ascii="Times New Roman" w:hAnsi="Times New Roman"/>
          <w:sz w:val="24"/>
          <w:szCs w:val="24"/>
          <w:lang w:val="es-MX" w:eastAsia="es-AR"/>
        </w:rPr>
        <w:t> (2000); </w:t>
      </w:r>
      <w:r w:rsidRPr="00BD63CE">
        <w:rPr>
          <w:rFonts w:ascii="Times New Roman" w:hAnsi="Times New Roman"/>
          <w:i/>
          <w:iCs/>
          <w:sz w:val="24"/>
          <w:szCs w:val="24"/>
          <w:lang w:val="es-MX" w:eastAsia="es-AR"/>
        </w:rPr>
        <w:t>Antropología y Feminismo </w:t>
      </w:r>
      <w:r w:rsidRPr="00BD63CE">
        <w:rPr>
          <w:rFonts w:ascii="Times New Roman" w:hAnsi="Times New Roman"/>
          <w:sz w:val="24"/>
          <w:szCs w:val="24"/>
          <w:lang w:val="es-MX" w:eastAsia="es-AR"/>
        </w:rPr>
        <w:t>(2001); </w:t>
      </w:r>
      <w:r w:rsidRPr="00BD63CE">
        <w:rPr>
          <w:rFonts w:ascii="Times New Roman" w:hAnsi="Times New Roman"/>
          <w:i/>
          <w:iCs/>
          <w:sz w:val="24"/>
          <w:szCs w:val="24"/>
          <w:lang w:val="es-MX" w:eastAsia="es-AR"/>
        </w:rPr>
        <w:t>Género,</w:t>
      </w:r>
      <w:r w:rsidRPr="00BD63CE">
        <w:rPr>
          <w:rFonts w:ascii="Times New Roman" w:hAnsi="Times New Roman"/>
          <w:sz w:val="24"/>
          <w:szCs w:val="24"/>
          <w:lang w:val="es-MX" w:eastAsia="es-AR"/>
        </w:rPr>
        <w:t> </w:t>
      </w:r>
      <w:r w:rsidRPr="00BD63CE">
        <w:rPr>
          <w:rFonts w:ascii="Times New Roman" w:hAnsi="Times New Roman"/>
          <w:i/>
          <w:iCs/>
          <w:sz w:val="24"/>
          <w:szCs w:val="24"/>
          <w:lang w:val="es-MX" w:eastAsia="es-AR"/>
        </w:rPr>
        <w:t>Pobreza y Ciudadanía </w:t>
      </w:r>
      <w:r w:rsidRPr="00BD63CE">
        <w:rPr>
          <w:rFonts w:ascii="Times New Roman" w:hAnsi="Times New Roman"/>
          <w:sz w:val="24"/>
          <w:szCs w:val="24"/>
          <w:lang w:val="es-MX" w:eastAsia="es-AR"/>
        </w:rPr>
        <w:t>(2003); </w:t>
      </w:r>
      <w:r w:rsidRPr="00BD63CE">
        <w:rPr>
          <w:rFonts w:ascii="Times New Roman" w:hAnsi="Times New Roman"/>
          <w:i/>
          <w:iCs/>
          <w:sz w:val="24"/>
          <w:szCs w:val="24"/>
          <w:lang w:val="es-MX" w:eastAsia="es-AR"/>
        </w:rPr>
        <w:t>Miradas feministas al cuerpo</w:t>
      </w:r>
      <w:r w:rsidRPr="00BD63CE">
        <w:rPr>
          <w:rFonts w:ascii="Times New Roman" w:hAnsi="Times New Roman"/>
          <w:sz w:val="24"/>
          <w:szCs w:val="24"/>
          <w:lang w:val="es-MX" w:eastAsia="es-AR"/>
        </w:rPr>
        <w:t> (2004) y </w:t>
      </w:r>
      <w:r w:rsidRPr="00BD63CE">
        <w:rPr>
          <w:rFonts w:ascii="Times New Roman" w:hAnsi="Times New Roman"/>
          <w:i/>
          <w:iCs/>
          <w:sz w:val="24"/>
          <w:szCs w:val="24"/>
          <w:lang w:val="es-MX" w:eastAsia="es-AR"/>
        </w:rPr>
        <w:t>¿La familia o las</w:t>
      </w:r>
      <w:r w:rsidRPr="00BD63CE">
        <w:rPr>
          <w:rFonts w:ascii="Times New Roman" w:hAnsi="Times New Roman"/>
          <w:sz w:val="24"/>
          <w:szCs w:val="24"/>
          <w:lang w:val="es-MX" w:eastAsia="es-AR"/>
        </w:rPr>
        <w:t> </w:t>
      </w:r>
      <w:r w:rsidRPr="00BD63CE">
        <w:rPr>
          <w:rFonts w:ascii="Times New Roman" w:hAnsi="Times New Roman"/>
          <w:i/>
          <w:iCs/>
          <w:sz w:val="24"/>
          <w:szCs w:val="24"/>
          <w:lang w:val="es-MX" w:eastAsia="es-AR"/>
        </w:rPr>
        <w:t xml:space="preserve">familias? </w:t>
      </w:r>
      <w:r w:rsidRPr="00BD63CE">
        <w:rPr>
          <w:rFonts w:ascii="Times New Roman" w:hAnsi="Times New Roman"/>
          <w:sz w:val="24"/>
          <w:szCs w:val="24"/>
          <w:lang w:val="es-MX" w:eastAsia="es-AR"/>
        </w:rPr>
        <w:t>(2005), </w:t>
      </w:r>
      <w:r w:rsidRPr="00BD63CE">
        <w:rPr>
          <w:rFonts w:ascii="Times New Roman" w:hAnsi="Times New Roman"/>
          <w:i/>
          <w:iCs/>
          <w:sz w:val="24"/>
          <w:szCs w:val="24"/>
          <w:lang w:val="es-MX" w:eastAsia="es-AR"/>
        </w:rPr>
        <w:t>Luchas colectivas por la politización de la vida cotidiana</w:t>
      </w:r>
      <w:r w:rsidRPr="00BD63CE">
        <w:rPr>
          <w:rFonts w:ascii="Times New Roman" w:hAnsi="Times New Roman"/>
          <w:sz w:val="24"/>
          <w:szCs w:val="24"/>
          <w:lang w:val="es-MX" w:eastAsia="es-AR"/>
        </w:rPr>
        <w:t> (2010) </w:t>
      </w:r>
      <w:r w:rsidRPr="00BD63CE">
        <w:rPr>
          <w:rFonts w:ascii="Times New Roman" w:hAnsi="Times New Roman"/>
          <w:i/>
          <w:iCs/>
          <w:sz w:val="24"/>
          <w:szCs w:val="24"/>
          <w:lang w:val="es-MX" w:eastAsia="es-AR"/>
        </w:rPr>
        <w:t>Género, parentesco y poder. Debates actuales </w:t>
      </w:r>
      <w:r w:rsidRPr="00BD63CE">
        <w:rPr>
          <w:rFonts w:ascii="Times New Roman" w:hAnsi="Times New Roman"/>
          <w:sz w:val="24"/>
          <w:szCs w:val="24"/>
          <w:lang w:val="es-MX" w:eastAsia="es-AR"/>
        </w:rPr>
        <w:t>(2013</w:t>
      </w:r>
      <w:r w:rsidRPr="00BD63CE">
        <w:rPr>
          <w:rFonts w:ascii="Times New Roman" w:hAnsi="Times New Roman"/>
          <w:i/>
          <w:iCs/>
          <w:sz w:val="24"/>
          <w:szCs w:val="24"/>
          <w:lang w:val="es-MX" w:eastAsia="es-AR"/>
        </w:rPr>
        <w:t>)</w:t>
      </w:r>
      <w:r w:rsidRPr="00BD63CE">
        <w:rPr>
          <w:rFonts w:ascii="Times New Roman" w:hAnsi="Times New Roman"/>
          <w:sz w:val="24"/>
          <w:szCs w:val="24"/>
          <w:lang w:val="es-MX" w:eastAsia="es-AR"/>
        </w:rPr>
        <w:t xml:space="preserve">),  nos permite asegurar la excelente recepción que tiene la problemática de género entre el alumnado de </w:t>
      </w:r>
      <w:smartTag w:uri="urn:schemas-microsoft-com:office:smarttags" w:element="PersonName">
        <w:smartTagPr>
          <w:attr w:name="ProductID" w:val="la Facultad. Todos"/>
        </w:smartTagPr>
        <w:r w:rsidRPr="00BD63CE">
          <w:rPr>
            <w:rFonts w:ascii="Times New Roman" w:hAnsi="Times New Roman"/>
            <w:sz w:val="24"/>
            <w:szCs w:val="24"/>
            <w:lang w:val="es-MX" w:eastAsia="es-AR"/>
          </w:rPr>
          <w:t>la Facultad. Todos</w:t>
        </w:r>
      </w:smartTag>
      <w:r w:rsidRPr="00BD63CE">
        <w:rPr>
          <w:rFonts w:ascii="Times New Roman" w:hAnsi="Times New Roman"/>
          <w:sz w:val="24"/>
          <w:szCs w:val="24"/>
          <w:lang w:val="es-MX" w:eastAsia="es-AR"/>
        </w:rPr>
        <w:t xml:space="preserve"> los seminarios dictados</w:t>
      </w:r>
      <w:r w:rsidRPr="00BD63CE">
        <w:rPr>
          <w:rFonts w:ascii="Times New Roman" w:hAnsi="Times New Roman"/>
          <w:i/>
          <w:iCs/>
          <w:sz w:val="24"/>
          <w:szCs w:val="24"/>
          <w:lang w:val="es-MX" w:eastAsia="es-AR"/>
        </w:rPr>
        <w:t> </w:t>
      </w:r>
      <w:r w:rsidRPr="00BD63CE">
        <w:rPr>
          <w:rFonts w:ascii="Times New Roman" w:hAnsi="Times New Roman"/>
          <w:sz w:val="24"/>
          <w:szCs w:val="24"/>
          <w:lang w:val="es-MX" w:eastAsia="es-AR"/>
        </w:rPr>
        <w:t xml:space="preserve">han tenido gran cantidad de asistentes, y no sólo estudiantes de nuestra disciplina. </w:t>
      </w:r>
    </w:p>
    <w:p w:rsidR="00071E15" w:rsidRPr="00BD63CE" w:rsidRDefault="00071E15" w:rsidP="00A25807">
      <w:pPr>
        <w:shd w:val="clear" w:color="auto" w:fill="FFFFFF"/>
        <w:spacing w:after="0" w:line="240" w:lineRule="auto"/>
        <w:jc w:val="both"/>
        <w:rPr>
          <w:rFonts w:ascii="Times New Roman" w:hAnsi="Times New Roman"/>
          <w:sz w:val="24"/>
          <w:szCs w:val="24"/>
          <w:lang w:eastAsia="es-AR"/>
        </w:rPr>
      </w:pPr>
      <w:r w:rsidRPr="00BD63CE">
        <w:rPr>
          <w:rFonts w:ascii="Times New Roman" w:hAnsi="Times New Roman"/>
          <w:sz w:val="24"/>
          <w:szCs w:val="24"/>
          <w:lang w:eastAsia="es-AR"/>
        </w:rPr>
        <w:lastRenderedPageBreak/>
        <w:t xml:space="preserve">Desde el año 2006, estamos dictando el Seminario de Investigación Anual (Orientación Sociocultural) que, específicamente, se ocupa de </w:t>
      </w:r>
      <w:smartTag w:uri="urn:schemas-microsoft-com:office:smarttags" w:element="PersonName">
        <w:smartTagPr>
          <w:attr w:name="ProductID" w:val="la Teoría"/>
        </w:smartTagPr>
        <w:r w:rsidRPr="00BD63CE">
          <w:rPr>
            <w:rFonts w:ascii="Times New Roman" w:hAnsi="Times New Roman"/>
            <w:sz w:val="24"/>
            <w:szCs w:val="24"/>
            <w:lang w:eastAsia="es-AR"/>
          </w:rPr>
          <w:t>la Teoría</w:t>
        </w:r>
      </w:smartTag>
      <w:r w:rsidRPr="00BD63CE">
        <w:rPr>
          <w:rFonts w:ascii="Times New Roman" w:hAnsi="Times New Roman"/>
          <w:sz w:val="24"/>
          <w:szCs w:val="24"/>
          <w:lang w:eastAsia="es-AR"/>
        </w:rPr>
        <w:t xml:space="preserve"> y Metodología de </w:t>
      </w:r>
      <w:smartTag w:uri="urn:schemas-microsoft-com:office:smarttags" w:element="PersonName">
        <w:smartTagPr>
          <w:attr w:name="ProductID" w:val="la Investigación"/>
        </w:smartTagPr>
        <w:r w:rsidRPr="00BD63CE">
          <w:rPr>
            <w:rFonts w:ascii="Times New Roman" w:hAnsi="Times New Roman"/>
            <w:sz w:val="24"/>
            <w:szCs w:val="24"/>
            <w:lang w:eastAsia="es-AR"/>
          </w:rPr>
          <w:t>la Investigación</w:t>
        </w:r>
      </w:smartTag>
      <w:r w:rsidRPr="00BD63CE">
        <w:rPr>
          <w:rFonts w:ascii="Times New Roman" w:hAnsi="Times New Roman"/>
          <w:sz w:val="24"/>
          <w:szCs w:val="24"/>
          <w:lang w:eastAsia="es-AR"/>
        </w:rPr>
        <w:t xml:space="preserve"> en Problemáticas de Género, Familia y Sexualidad.</w:t>
      </w:r>
    </w:p>
    <w:p w:rsidR="00071E15" w:rsidRPr="00BD63CE" w:rsidRDefault="00071E15" w:rsidP="00A25807">
      <w:pPr>
        <w:shd w:val="clear" w:color="auto" w:fill="FFFFFF"/>
        <w:spacing w:after="0" w:line="240" w:lineRule="auto"/>
        <w:jc w:val="both"/>
        <w:rPr>
          <w:rFonts w:ascii="Times New Roman" w:hAnsi="Times New Roman"/>
          <w:sz w:val="24"/>
          <w:szCs w:val="24"/>
          <w:lang w:val="es-MX" w:eastAsia="es-AR"/>
        </w:rPr>
      </w:pPr>
      <w:r w:rsidRPr="00BD63CE">
        <w:rPr>
          <w:rFonts w:ascii="Times New Roman" w:hAnsi="Times New Roman"/>
          <w:sz w:val="24"/>
          <w:szCs w:val="24"/>
          <w:lang w:val="es-MX" w:eastAsia="es-AR"/>
        </w:rPr>
        <w:t xml:space="preserve">Nuestra presencia ha permitido crear un espacio de discusión, de traducción de bibliografía especializada en la problemática de género (contamos con más de 30 traducciones de uso interno de la cátedra que han permitido que las y los alumnos se familiaricen con discusiones bibliográficas actuales), además de orientación y dirección de tesis. </w:t>
      </w:r>
    </w:p>
    <w:p w:rsidR="00071E15" w:rsidRPr="00BD63CE" w:rsidRDefault="00071E15" w:rsidP="00A25807">
      <w:pPr>
        <w:shd w:val="clear" w:color="auto" w:fill="FFFFFF"/>
        <w:spacing w:after="0" w:line="240" w:lineRule="auto"/>
        <w:jc w:val="both"/>
        <w:rPr>
          <w:rFonts w:ascii="Times New Roman" w:hAnsi="Times New Roman"/>
          <w:sz w:val="24"/>
          <w:szCs w:val="24"/>
          <w:lang w:eastAsia="es-AR"/>
        </w:rPr>
      </w:pPr>
      <w:r w:rsidRPr="00BD63CE">
        <w:rPr>
          <w:rFonts w:ascii="Times New Roman" w:hAnsi="Times New Roman"/>
          <w:sz w:val="24"/>
          <w:szCs w:val="24"/>
          <w:lang w:val="es-MX" w:eastAsia="es-AR"/>
        </w:rPr>
        <w:t xml:space="preserve">Debemos señalar también las tareas de extensión y transferencia que forman parte de nuestro quehacer habitual. Hemos organizado talleres y workshops abiertos a la comunidad </w:t>
      </w:r>
      <w:proofErr w:type="spellStart"/>
      <w:r w:rsidRPr="00BD63CE">
        <w:rPr>
          <w:rFonts w:ascii="Times New Roman" w:hAnsi="Times New Roman"/>
          <w:sz w:val="24"/>
          <w:szCs w:val="24"/>
          <w:lang w:val="es-MX" w:eastAsia="es-AR"/>
        </w:rPr>
        <w:t>acádemica</w:t>
      </w:r>
      <w:proofErr w:type="spellEnd"/>
      <w:r w:rsidRPr="00BD63CE">
        <w:rPr>
          <w:rFonts w:ascii="Times New Roman" w:hAnsi="Times New Roman"/>
          <w:sz w:val="24"/>
          <w:szCs w:val="24"/>
          <w:lang w:val="es-MX" w:eastAsia="es-AR"/>
        </w:rPr>
        <w:t xml:space="preserve"> y, en el mes de agosto de 2013, realizamos el 1º Coloquio Latinoamericano de Antropología Feminista. Dicho encuentro tuvo lugar en </w:t>
      </w:r>
      <w:smartTag w:uri="urn:schemas-microsoft-com:office:smarttags" w:element="PersonName">
        <w:smartTagPr>
          <w:attr w:name="ProductID" w:val="la Facultad"/>
        </w:smartTagPr>
        <w:r w:rsidRPr="00BD63CE">
          <w:rPr>
            <w:rFonts w:ascii="Times New Roman" w:hAnsi="Times New Roman"/>
            <w:sz w:val="24"/>
            <w:szCs w:val="24"/>
            <w:lang w:val="es-MX" w:eastAsia="es-AR"/>
          </w:rPr>
          <w:t>la Facultad</w:t>
        </w:r>
      </w:smartTag>
      <w:r w:rsidRPr="00BD63CE">
        <w:rPr>
          <w:rFonts w:ascii="Times New Roman" w:hAnsi="Times New Roman"/>
          <w:sz w:val="24"/>
          <w:szCs w:val="24"/>
          <w:lang w:val="es-MX" w:eastAsia="es-AR"/>
        </w:rPr>
        <w:t xml:space="preserve"> de Filosofía y Letras, contó con la presencia de reconocidas antropólogas de la región y fue auspiciado por </w:t>
      </w:r>
      <w:smartTag w:uri="urn:schemas-microsoft-com:office:smarttags" w:element="PersonName">
        <w:smartTagPr>
          <w:attr w:name="ProductID" w:val="la Facultad"/>
        </w:smartTagPr>
        <w:r w:rsidRPr="00BD63CE">
          <w:rPr>
            <w:rFonts w:ascii="Times New Roman" w:hAnsi="Times New Roman"/>
            <w:sz w:val="24"/>
            <w:szCs w:val="24"/>
            <w:lang w:val="es-MX" w:eastAsia="es-AR"/>
          </w:rPr>
          <w:t>la Facultad</w:t>
        </w:r>
      </w:smartTag>
      <w:r w:rsidRPr="00BD63CE">
        <w:rPr>
          <w:rFonts w:ascii="Times New Roman" w:hAnsi="Times New Roman"/>
          <w:sz w:val="24"/>
          <w:szCs w:val="24"/>
          <w:lang w:val="es-MX" w:eastAsia="es-AR"/>
        </w:rPr>
        <w:t xml:space="preserve">, </w:t>
      </w:r>
      <w:smartTag w:uri="urn:schemas-microsoft-com:office:smarttags" w:element="PersonName">
        <w:smartTagPr>
          <w:attr w:name="ProductID" w:val="la Agencia Nacional"/>
        </w:smartTagPr>
        <w:r w:rsidRPr="00BD63CE">
          <w:rPr>
            <w:rFonts w:ascii="Times New Roman" w:hAnsi="Times New Roman"/>
            <w:sz w:val="24"/>
            <w:szCs w:val="24"/>
            <w:lang w:val="es-MX" w:eastAsia="es-AR"/>
          </w:rPr>
          <w:t>la Agencia Nacional</w:t>
        </w:r>
      </w:smartTag>
      <w:r w:rsidRPr="00BD63CE">
        <w:rPr>
          <w:rFonts w:ascii="Times New Roman" w:hAnsi="Times New Roman"/>
          <w:sz w:val="24"/>
          <w:szCs w:val="24"/>
          <w:lang w:val="es-MX" w:eastAsia="es-AR"/>
        </w:rPr>
        <w:t xml:space="preserve"> de Promoción Científica y Tecnológica (</w:t>
      </w:r>
      <w:proofErr w:type="spellStart"/>
      <w:r w:rsidRPr="00BD63CE">
        <w:rPr>
          <w:rFonts w:ascii="Times New Roman" w:hAnsi="Times New Roman"/>
          <w:sz w:val="24"/>
          <w:szCs w:val="24"/>
          <w:lang w:val="es-MX" w:eastAsia="es-AR"/>
        </w:rPr>
        <w:t>Foncyt</w:t>
      </w:r>
      <w:proofErr w:type="spellEnd"/>
      <w:r w:rsidRPr="00BD63CE">
        <w:rPr>
          <w:rFonts w:ascii="Times New Roman" w:hAnsi="Times New Roman"/>
          <w:sz w:val="24"/>
          <w:szCs w:val="24"/>
          <w:lang w:val="es-MX" w:eastAsia="es-AR"/>
        </w:rPr>
        <w:t xml:space="preserve">) y </w:t>
      </w:r>
      <w:smartTag w:uri="urn:schemas-microsoft-com:office:smarttags" w:element="PersonName">
        <w:smartTagPr>
          <w:attr w:name="ProductID" w:val="la Wenner Gren"/>
        </w:smartTagPr>
        <w:r w:rsidRPr="00BD63CE">
          <w:rPr>
            <w:rFonts w:ascii="Times New Roman" w:hAnsi="Times New Roman"/>
            <w:sz w:val="24"/>
            <w:szCs w:val="24"/>
            <w:lang w:val="es-MX" w:eastAsia="es-AR"/>
          </w:rPr>
          <w:t xml:space="preserve">la </w:t>
        </w:r>
        <w:proofErr w:type="spellStart"/>
        <w:r w:rsidRPr="00BD63CE">
          <w:rPr>
            <w:rFonts w:ascii="Times New Roman" w:hAnsi="Times New Roman"/>
            <w:sz w:val="24"/>
            <w:szCs w:val="24"/>
            <w:lang w:val="es-MX" w:eastAsia="es-AR"/>
          </w:rPr>
          <w:t>Wenner</w:t>
        </w:r>
        <w:proofErr w:type="spellEnd"/>
        <w:r w:rsidRPr="00BD63CE">
          <w:rPr>
            <w:rFonts w:ascii="Times New Roman" w:hAnsi="Times New Roman"/>
            <w:sz w:val="24"/>
            <w:szCs w:val="24"/>
            <w:lang w:val="es-MX" w:eastAsia="es-AR"/>
          </w:rPr>
          <w:t xml:space="preserve"> </w:t>
        </w:r>
        <w:proofErr w:type="spellStart"/>
        <w:r w:rsidRPr="00BD63CE">
          <w:rPr>
            <w:rFonts w:ascii="Times New Roman" w:hAnsi="Times New Roman"/>
            <w:sz w:val="24"/>
            <w:szCs w:val="24"/>
            <w:lang w:val="es-MX" w:eastAsia="es-AR"/>
          </w:rPr>
          <w:t>Gren</w:t>
        </w:r>
      </w:smartTag>
      <w:proofErr w:type="spellEnd"/>
      <w:r w:rsidRPr="00BD63CE">
        <w:rPr>
          <w:rFonts w:ascii="Times New Roman" w:hAnsi="Times New Roman"/>
          <w:sz w:val="24"/>
          <w:szCs w:val="24"/>
          <w:lang w:val="es-MX" w:eastAsia="es-AR"/>
        </w:rPr>
        <w:t xml:space="preserve"> </w:t>
      </w:r>
      <w:proofErr w:type="spellStart"/>
      <w:r w:rsidRPr="00BD63CE">
        <w:rPr>
          <w:rFonts w:ascii="Times New Roman" w:hAnsi="Times New Roman"/>
          <w:sz w:val="24"/>
          <w:szCs w:val="24"/>
          <w:lang w:val="es-MX" w:eastAsia="es-AR"/>
        </w:rPr>
        <w:t>Foundation</w:t>
      </w:r>
      <w:proofErr w:type="spellEnd"/>
      <w:r w:rsidRPr="00BD63CE">
        <w:rPr>
          <w:rFonts w:ascii="Times New Roman" w:hAnsi="Times New Roman"/>
          <w:sz w:val="24"/>
          <w:szCs w:val="24"/>
          <w:lang w:val="es-MX" w:eastAsia="es-AR"/>
        </w:rPr>
        <w:t>. Dichos auspicios y subsidios han sido un reconocimiento a la importancia de la materia.</w:t>
      </w:r>
    </w:p>
    <w:p w:rsidR="00071E15" w:rsidRPr="00BD63CE" w:rsidRDefault="00071E15" w:rsidP="00A25807">
      <w:pPr>
        <w:shd w:val="clear" w:color="auto" w:fill="FFFFFF"/>
        <w:spacing w:after="0" w:line="240" w:lineRule="auto"/>
        <w:jc w:val="both"/>
        <w:rPr>
          <w:rFonts w:ascii="Times New Roman" w:hAnsi="Times New Roman"/>
          <w:sz w:val="24"/>
          <w:szCs w:val="24"/>
          <w:lang w:eastAsia="es-AR"/>
        </w:rPr>
      </w:pPr>
      <w:r w:rsidRPr="00BD63CE">
        <w:rPr>
          <w:rFonts w:ascii="Times New Roman" w:hAnsi="Times New Roman"/>
          <w:sz w:val="24"/>
          <w:szCs w:val="24"/>
          <w:lang w:val="es-MX" w:eastAsia="es-AR"/>
        </w:rPr>
        <w:t> </w:t>
      </w:r>
    </w:p>
    <w:p w:rsidR="00071E15" w:rsidRPr="00BD63CE" w:rsidRDefault="00071E15" w:rsidP="00A25807">
      <w:pPr>
        <w:spacing w:after="0" w:line="240" w:lineRule="auto"/>
        <w:jc w:val="both"/>
        <w:rPr>
          <w:rFonts w:ascii="Times New Roman" w:hAnsi="Times New Roman"/>
          <w:b/>
          <w:sz w:val="24"/>
          <w:szCs w:val="24"/>
        </w:rPr>
      </w:pPr>
      <w:r w:rsidRPr="00BD63CE">
        <w:rPr>
          <w:rFonts w:ascii="Times New Roman" w:hAnsi="Times New Roman"/>
          <w:b/>
          <w:sz w:val="24"/>
          <w:szCs w:val="24"/>
        </w:rPr>
        <w:t>Objetivos</w:t>
      </w:r>
    </w:p>
    <w:p w:rsidR="00071E15" w:rsidRPr="00BD63CE" w:rsidRDefault="00071E15" w:rsidP="00A25807">
      <w:pPr>
        <w:spacing w:after="0" w:line="240" w:lineRule="auto"/>
        <w:jc w:val="both"/>
        <w:rPr>
          <w:rFonts w:ascii="Times New Roman" w:hAnsi="Times New Roman"/>
          <w:sz w:val="24"/>
          <w:szCs w:val="24"/>
        </w:rPr>
      </w:pPr>
      <w:r w:rsidRPr="00BD63CE">
        <w:rPr>
          <w:rFonts w:ascii="Times New Roman" w:hAnsi="Times New Roman"/>
          <w:sz w:val="24"/>
          <w:szCs w:val="24"/>
        </w:rPr>
        <w:t>Que los y las estudiantes se familiaricen con las discusiones teóricas de las ciencias sociales feministas y su impacto en la antropología</w:t>
      </w:r>
    </w:p>
    <w:p w:rsidR="00071E15" w:rsidRPr="00BD63CE" w:rsidRDefault="00071E15" w:rsidP="00A25807">
      <w:pPr>
        <w:spacing w:after="0" w:line="240" w:lineRule="auto"/>
        <w:jc w:val="both"/>
        <w:rPr>
          <w:rFonts w:ascii="Times New Roman" w:hAnsi="Times New Roman"/>
          <w:sz w:val="24"/>
          <w:szCs w:val="24"/>
        </w:rPr>
      </w:pPr>
      <w:r w:rsidRPr="00BD63CE">
        <w:rPr>
          <w:rFonts w:ascii="Times New Roman" w:hAnsi="Times New Roman"/>
          <w:sz w:val="24"/>
          <w:szCs w:val="24"/>
        </w:rPr>
        <w:t xml:space="preserve">Integrar a las y los alumnos en la discusión conceptual en torno a la categoría de género  como </w:t>
      </w:r>
      <w:r w:rsidRPr="00BD63CE">
        <w:rPr>
          <w:rFonts w:ascii="Times New Roman" w:hAnsi="Times New Roman"/>
          <w:sz w:val="24"/>
          <w:szCs w:val="24"/>
          <w:shd w:val="clear" w:color="auto" w:fill="FFFFFF"/>
        </w:rPr>
        <w:t>herramienta analítica fundamental para la comprensión de la realidad social, la cual permite complejizar el tema del poder y las jerarquías entre los seres humanos, al igual que las cuestiones étnicas, de clase, de edad, sexuales, y otras, con las que se intersecta y se despliega de manera inseparable.</w:t>
      </w:r>
      <w:r w:rsidRPr="00BD63CE">
        <w:rPr>
          <w:rStyle w:val="apple-converted-space"/>
          <w:rFonts w:ascii="Times New Roman" w:hAnsi="Times New Roman"/>
          <w:sz w:val="24"/>
          <w:szCs w:val="24"/>
          <w:shd w:val="clear" w:color="auto" w:fill="FFFFFF"/>
        </w:rPr>
        <w:t> </w:t>
      </w:r>
    </w:p>
    <w:p w:rsidR="00071E15" w:rsidRPr="00BD63CE" w:rsidRDefault="00071E15" w:rsidP="00A25807">
      <w:pPr>
        <w:spacing w:after="0" w:line="240" w:lineRule="auto"/>
        <w:jc w:val="both"/>
        <w:rPr>
          <w:rFonts w:ascii="Times New Roman" w:hAnsi="Times New Roman"/>
          <w:sz w:val="24"/>
          <w:szCs w:val="24"/>
        </w:rPr>
      </w:pPr>
      <w:r w:rsidRPr="00BD63CE">
        <w:rPr>
          <w:rFonts w:ascii="Times New Roman" w:hAnsi="Times New Roman"/>
          <w:sz w:val="24"/>
          <w:szCs w:val="24"/>
        </w:rPr>
        <w:t>Revisar las perspectivas contemporáneas acerca de los tópicos trabajados, prestando especial atención a la actualización de la bibliografía especializada -tanto en el ámbito nacional como internacional- y al conocimiento y difusión de análisis locales y regionales en la temática</w:t>
      </w:r>
    </w:p>
    <w:p w:rsidR="00071E15" w:rsidRPr="00BD63CE" w:rsidRDefault="00071E15" w:rsidP="00A25807">
      <w:pPr>
        <w:spacing w:after="0" w:line="240" w:lineRule="auto"/>
        <w:jc w:val="both"/>
        <w:rPr>
          <w:rFonts w:ascii="Times New Roman" w:hAnsi="Times New Roman"/>
          <w:sz w:val="24"/>
          <w:szCs w:val="24"/>
        </w:rPr>
      </w:pPr>
      <w:r w:rsidRPr="00BD63CE">
        <w:rPr>
          <w:rFonts w:ascii="Times New Roman" w:hAnsi="Times New Roman"/>
          <w:sz w:val="24"/>
          <w:szCs w:val="24"/>
        </w:rPr>
        <w:t>Iniciar a los y las estudiantes en los métodos d</w:t>
      </w:r>
      <w:r w:rsidRPr="00BD63CE">
        <w:rPr>
          <w:rFonts w:ascii="Times New Roman" w:hAnsi="Times New Roman"/>
          <w:sz w:val="24"/>
          <w:szCs w:val="24"/>
          <w:lang w:val="es-MX" w:eastAsia="es-AR"/>
        </w:rPr>
        <w:t>e investigación de los estudios de género</w:t>
      </w:r>
      <w:r w:rsidRPr="00BD63CE">
        <w:rPr>
          <w:rFonts w:ascii="Times New Roman" w:hAnsi="Times New Roman"/>
          <w:sz w:val="24"/>
          <w:szCs w:val="24"/>
        </w:rPr>
        <w:t xml:space="preserve"> y de la antropología feminista, propiciando el trabajo de campo que permita la estimulación de la reflexión metodológica y su articulación con las discusiones teórico-conceptuales propuestas.</w:t>
      </w:r>
    </w:p>
    <w:p w:rsidR="00A25807" w:rsidRDefault="00A25807" w:rsidP="00BD63CE">
      <w:pPr>
        <w:spacing w:after="0" w:line="240" w:lineRule="auto"/>
        <w:rPr>
          <w:rFonts w:ascii="Times New Roman" w:hAnsi="Times New Roman"/>
          <w:b/>
          <w:sz w:val="24"/>
          <w:szCs w:val="24"/>
        </w:rPr>
      </w:pPr>
    </w:p>
    <w:p w:rsidR="00071E15" w:rsidRPr="00BD63CE" w:rsidRDefault="00071E15" w:rsidP="00BD63CE">
      <w:pPr>
        <w:spacing w:after="0" w:line="240" w:lineRule="auto"/>
        <w:rPr>
          <w:rFonts w:ascii="Times New Roman" w:hAnsi="Times New Roman"/>
          <w:b/>
          <w:sz w:val="24"/>
          <w:szCs w:val="24"/>
        </w:rPr>
      </w:pPr>
      <w:r w:rsidRPr="00BD63CE">
        <w:rPr>
          <w:rFonts w:ascii="Times New Roman" w:hAnsi="Times New Roman"/>
          <w:b/>
          <w:sz w:val="24"/>
          <w:szCs w:val="24"/>
        </w:rPr>
        <w:t>UNIDAD 1</w:t>
      </w:r>
    </w:p>
    <w:p w:rsidR="00071E15" w:rsidRPr="00BD63CE" w:rsidRDefault="00071E15" w:rsidP="00BD63CE">
      <w:pPr>
        <w:pStyle w:val="Ttulo3"/>
        <w:tabs>
          <w:tab w:val="left" w:pos="0"/>
        </w:tabs>
        <w:spacing w:before="0" w:after="0"/>
        <w:rPr>
          <w:rFonts w:ascii="Times New Roman" w:hAnsi="Times New Roman" w:cs="Times New Roman"/>
          <w:sz w:val="24"/>
          <w:szCs w:val="24"/>
        </w:rPr>
      </w:pPr>
      <w:r w:rsidRPr="00BD63CE">
        <w:rPr>
          <w:rFonts w:ascii="Times New Roman" w:hAnsi="Times New Roman" w:cs="Times New Roman"/>
          <w:sz w:val="24"/>
          <w:szCs w:val="24"/>
        </w:rPr>
        <w:t xml:space="preserve">Del movimiento social a la reflexión teórica </w:t>
      </w:r>
    </w:p>
    <w:p w:rsidR="00071E15" w:rsidRPr="00BD63CE" w:rsidRDefault="00071E15" w:rsidP="00BD63CE">
      <w:pPr>
        <w:spacing w:after="0" w:line="240" w:lineRule="auto"/>
        <w:rPr>
          <w:rFonts w:ascii="Times New Roman" w:hAnsi="Times New Roman"/>
          <w:sz w:val="24"/>
          <w:szCs w:val="24"/>
        </w:rPr>
      </w:pPr>
    </w:p>
    <w:p w:rsidR="00071E15" w:rsidRPr="00BD63CE" w:rsidRDefault="00071E15" w:rsidP="00BD63CE">
      <w:pPr>
        <w:spacing w:after="0" w:line="240" w:lineRule="auto"/>
        <w:rPr>
          <w:rFonts w:ascii="Times New Roman" w:hAnsi="Times New Roman"/>
          <w:sz w:val="24"/>
          <w:szCs w:val="24"/>
        </w:rPr>
      </w:pPr>
      <w:r w:rsidRPr="00BD63CE">
        <w:rPr>
          <w:rFonts w:ascii="Times New Roman" w:hAnsi="Times New Roman"/>
          <w:sz w:val="24"/>
          <w:szCs w:val="24"/>
        </w:rPr>
        <w:t xml:space="preserve">Nuevos sujetos sociales y la construcción del conocimiento: el impacto del feminismo en las Ciencias Sociales. </w:t>
      </w:r>
    </w:p>
    <w:p w:rsidR="00071E15" w:rsidRPr="00BD63CE" w:rsidRDefault="00071E15" w:rsidP="00BD63CE">
      <w:pPr>
        <w:spacing w:after="0" w:line="240" w:lineRule="auto"/>
        <w:rPr>
          <w:rFonts w:ascii="Times New Roman" w:hAnsi="Times New Roman"/>
          <w:sz w:val="24"/>
          <w:szCs w:val="24"/>
        </w:rPr>
      </w:pPr>
      <w:r w:rsidRPr="00BD63CE">
        <w:rPr>
          <w:rFonts w:ascii="Times New Roman" w:hAnsi="Times New Roman"/>
          <w:sz w:val="24"/>
          <w:szCs w:val="24"/>
        </w:rPr>
        <w:t>Los orígenes ilustrados del feminismo. El sufragismo.</w:t>
      </w:r>
    </w:p>
    <w:p w:rsidR="00071E15" w:rsidRPr="00BD63CE" w:rsidRDefault="00071E15" w:rsidP="00BD63CE">
      <w:pPr>
        <w:spacing w:after="0" w:line="240" w:lineRule="auto"/>
        <w:rPr>
          <w:rFonts w:ascii="Times New Roman" w:hAnsi="Times New Roman"/>
          <w:sz w:val="24"/>
          <w:szCs w:val="24"/>
        </w:rPr>
      </w:pPr>
      <w:r w:rsidRPr="00BD63CE">
        <w:rPr>
          <w:rFonts w:ascii="Times New Roman" w:hAnsi="Times New Roman"/>
          <w:sz w:val="24"/>
          <w:szCs w:val="24"/>
        </w:rPr>
        <w:t>Los años sesenta: revolución social y en la vida cotidiana. Las feministas radicales. Política sexual y crítica al capitalismo. El feminismo como interlocutor del marxismo: Género y Clase. Patriarcado y sistemas socioeconómicos. Nuevas demandas y nuevos problemas teóricos.</w:t>
      </w:r>
    </w:p>
    <w:p w:rsidR="00071E15" w:rsidRPr="00BD63CE" w:rsidRDefault="00071E15" w:rsidP="00BD63CE">
      <w:pPr>
        <w:spacing w:after="0" w:line="240" w:lineRule="auto"/>
        <w:rPr>
          <w:rFonts w:ascii="Times New Roman" w:hAnsi="Times New Roman"/>
          <w:sz w:val="24"/>
          <w:szCs w:val="24"/>
        </w:rPr>
      </w:pPr>
      <w:r w:rsidRPr="00BD63CE">
        <w:rPr>
          <w:rFonts w:ascii="Times New Roman" w:hAnsi="Times New Roman"/>
          <w:sz w:val="24"/>
          <w:szCs w:val="24"/>
        </w:rPr>
        <w:t>El movimiento feminista en Argentina.</w:t>
      </w:r>
    </w:p>
    <w:p w:rsidR="00071E15" w:rsidRPr="00BD63CE" w:rsidRDefault="00071E15" w:rsidP="00BD63CE">
      <w:pPr>
        <w:spacing w:after="0" w:line="240" w:lineRule="auto"/>
        <w:rPr>
          <w:rFonts w:ascii="Times New Roman" w:hAnsi="Times New Roman"/>
          <w:sz w:val="24"/>
          <w:szCs w:val="24"/>
        </w:rPr>
      </w:pPr>
    </w:p>
    <w:p w:rsidR="00071E15" w:rsidRPr="00BD63CE" w:rsidRDefault="00071E15" w:rsidP="00BD63CE">
      <w:pPr>
        <w:spacing w:after="0" w:line="240" w:lineRule="auto"/>
        <w:rPr>
          <w:rFonts w:ascii="Times New Roman" w:hAnsi="Times New Roman"/>
          <w:b/>
          <w:sz w:val="24"/>
          <w:szCs w:val="24"/>
        </w:rPr>
      </w:pPr>
      <w:r w:rsidRPr="00BD63CE">
        <w:rPr>
          <w:rFonts w:ascii="Times New Roman" w:hAnsi="Times New Roman"/>
          <w:b/>
          <w:sz w:val="24"/>
          <w:szCs w:val="24"/>
        </w:rPr>
        <w:t>Bibliografía obligatoria</w:t>
      </w:r>
    </w:p>
    <w:p w:rsidR="00071E15" w:rsidRPr="00BD63CE" w:rsidRDefault="00071E15" w:rsidP="00BD63CE">
      <w:pPr>
        <w:spacing w:after="0" w:line="240" w:lineRule="auto"/>
        <w:rPr>
          <w:rFonts w:ascii="Times New Roman" w:hAnsi="Times New Roman"/>
          <w:b/>
          <w:sz w:val="24"/>
          <w:szCs w:val="24"/>
        </w:rPr>
      </w:pPr>
    </w:p>
    <w:p w:rsidR="00071E15" w:rsidRPr="00BD63CE" w:rsidRDefault="00071E15" w:rsidP="00BD63CE">
      <w:pPr>
        <w:pStyle w:val="Referenciabibliogr"/>
        <w:spacing w:after="0" w:line="240" w:lineRule="auto"/>
        <w:jc w:val="left"/>
        <w:rPr>
          <w:rFonts w:ascii="Times New Roman" w:hAnsi="Times New Roman"/>
          <w:szCs w:val="24"/>
          <w:lang w:val="es-ES"/>
        </w:rPr>
      </w:pPr>
      <w:proofErr w:type="spellStart"/>
      <w:r w:rsidRPr="00BD63CE">
        <w:rPr>
          <w:rFonts w:ascii="Times New Roman" w:hAnsi="Times New Roman"/>
          <w:szCs w:val="24"/>
          <w:lang w:val="es-ES"/>
        </w:rPr>
        <w:t>Andres</w:t>
      </w:r>
      <w:proofErr w:type="spellEnd"/>
      <w:r w:rsidRPr="00BD63CE">
        <w:rPr>
          <w:rFonts w:ascii="Times New Roman" w:hAnsi="Times New Roman"/>
          <w:szCs w:val="24"/>
          <w:lang w:val="es-ES"/>
        </w:rPr>
        <w:t xml:space="preserve"> Granel, Helena. 2006. Mujeres Libres: emancipación femenina y revolución social. En: </w:t>
      </w:r>
      <w:r w:rsidRPr="00BD63CE">
        <w:rPr>
          <w:rFonts w:ascii="Times New Roman" w:hAnsi="Times New Roman"/>
          <w:i/>
          <w:szCs w:val="24"/>
          <w:lang w:val="es-ES"/>
        </w:rPr>
        <w:t>Germina</w:t>
      </w:r>
      <w:r w:rsidRPr="00BD63CE">
        <w:rPr>
          <w:rFonts w:ascii="Times New Roman" w:hAnsi="Times New Roman"/>
          <w:szCs w:val="24"/>
          <w:lang w:val="es-ES"/>
        </w:rPr>
        <w:t>l, Nº2.</w:t>
      </w:r>
    </w:p>
    <w:p w:rsidR="00071E15" w:rsidRPr="00BD63CE" w:rsidRDefault="00071E15" w:rsidP="00BD63CE">
      <w:pPr>
        <w:pStyle w:val="Referenciabibliogr"/>
        <w:spacing w:after="0" w:line="240" w:lineRule="auto"/>
        <w:jc w:val="left"/>
        <w:rPr>
          <w:rFonts w:ascii="Times New Roman" w:hAnsi="Times New Roman"/>
          <w:szCs w:val="24"/>
          <w:lang w:val="es-ES"/>
        </w:rPr>
      </w:pPr>
      <w:r w:rsidRPr="00BD63CE">
        <w:rPr>
          <w:rFonts w:ascii="Times New Roman" w:hAnsi="Times New Roman"/>
          <w:szCs w:val="24"/>
          <w:lang w:val="es-ES"/>
        </w:rPr>
        <w:lastRenderedPageBreak/>
        <w:t xml:space="preserve">Hartmann, Heidi. 1985 [1980].El infeliz matrimonio entre marxismo y feminismo: hacia una unión más progresista. En </w:t>
      </w:r>
      <w:r w:rsidRPr="00BD63CE">
        <w:rPr>
          <w:rFonts w:ascii="Times New Roman" w:hAnsi="Times New Roman"/>
          <w:i/>
          <w:szCs w:val="24"/>
          <w:lang w:val="es-ES"/>
        </w:rPr>
        <w:t>Teoría y Política</w:t>
      </w:r>
      <w:r w:rsidRPr="00BD63CE">
        <w:rPr>
          <w:rFonts w:ascii="Times New Roman" w:hAnsi="Times New Roman"/>
          <w:szCs w:val="24"/>
          <w:lang w:val="es-ES"/>
        </w:rPr>
        <w:t xml:space="preserve"> 12-13.</w:t>
      </w:r>
    </w:p>
    <w:p w:rsidR="00071E15" w:rsidRPr="00BD63CE" w:rsidRDefault="00071E15" w:rsidP="00BD63CE">
      <w:pPr>
        <w:pStyle w:val="Referenciabibliogr"/>
        <w:spacing w:after="0" w:line="240" w:lineRule="auto"/>
        <w:jc w:val="left"/>
        <w:rPr>
          <w:rFonts w:ascii="Times New Roman" w:hAnsi="Times New Roman"/>
          <w:szCs w:val="24"/>
          <w:lang w:val="es-ES"/>
        </w:rPr>
      </w:pPr>
      <w:proofErr w:type="spellStart"/>
      <w:r w:rsidRPr="00BD63CE">
        <w:rPr>
          <w:rFonts w:ascii="Times New Roman" w:hAnsi="Times New Roman"/>
          <w:szCs w:val="24"/>
          <w:lang w:val="es-ES"/>
        </w:rPr>
        <w:t>Puleo</w:t>
      </w:r>
      <w:proofErr w:type="spellEnd"/>
      <w:r w:rsidRPr="00BD63CE">
        <w:rPr>
          <w:rFonts w:ascii="Times New Roman" w:hAnsi="Times New Roman"/>
          <w:szCs w:val="24"/>
          <w:lang w:val="es-ES"/>
        </w:rPr>
        <w:t xml:space="preserve">, Alicia. 1994. El feminismo radical de los setenta: Kate </w:t>
      </w:r>
      <w:proofErr w:type="spellStart"/>
      <w:r w:rsidRPr="00BD63CE">
        <w:rPr>
          <w:rFonts w:ascii="Times New Roman" w:hAnsi="Times New Roman"/>
          <w:szCs w:val="24"/>
          <w:lang w:val="es-ES"/>
        </w:rPr>
        <w:t>Millet</w:t>
      </w:r>
      <w:proofErr w:type="spellEnd"/>
      <w:r w:rsidRPr="00BD63CE">
        <w:rPr>
          <w:rFonts w:ascii="Times New Roman" w:hAnsi="Times New Roman"/>
          <w:szCs w:val="24"/>
          <w:lang w:val="es-ES"/>
        </w:rPr>
        <w:t xml:space="preserve">. En Celia Amorós, (Coord.) </w:t>
      </w:r>
      <w:r w:rsidRPr="00BD63CE">
        <w:rPr>
          <w:rFonts w:ascii="Times New Roman" w:hAnsi="Times New Roman"/>
          <w:i/>
          <w:szCs w:val="24"/>
          <w:lang w:val="es-ES"/>
        </w:rPr>
        <w:t>Historia de la teoría feminista.</w:t>
      </w:r>
      <w:r w:rsidRPr="00BD63CE">
        <w:rPr>
          <w:rFonts w:ascii="Times New Roman" w:hAnsi="Times New Roman"/>
          <w:szCs w:val="24"/>
          <w:lang w:val="es-ES"/>
        </w:rPr>
        <w:t xml:space="preserve"> Madrid, Universidad Complutense-Dirección General de </w:t>
      </w:r>
      <w:smartTag w:uri="urn:schemas-microsoft-com:office:smarttags" w:element="PersonName">
        <w:smartTagPr>
          <w:attr w:name="ProductID" w:val="la Mujer."/>
        </w:smartTagPr>
        <w:r w:rsidRPr="00BD63CE">
          <w:rPr>
            <w:rFonts w:ascii="Times New Roman" w:hAnsi="Times New Roman"/>
            <w:szCs w:val="24"/>
            <w:lang w:val="es-ES"/>
          </w:rPr>
          <w:t>la Mujer.</w:t>
        </w:r>
      </w:smartTag>
    </w:p>
    <w:p w:rsidR="00071E15" w:rsidRPr="00BD63CE" w:rsidRDefault="00071E15" w:rsidP="00BD63CE">
      <w:pPr>
        <w:pStyle w:val="Referenciabibliogr"/>
        <w:spacing w:after="0" w:line="240" w:lineRule="auto"/>
        <w:jc w:val="left"/>
        <w:rPr>
          <w:rFonts w:ascii="Times New Roman" w:hAnsi="Times New Roman"/>
          <w:szCs w:val="24"/>
          <w:lang w:val="es-ES"/>
        </w:rPr>
      </w:pPr>
      <w:proofErr w:type="spellStart"/>
      <w:r w:rsidRPr="00BD63CE">
        <w:rPr>
          <w:rFonts w:ascii="Times New Roman" w:hAnsi="Times New Roman"/>
          <w:szCs w:val="24"/>
          <w:lang w:val="es-ES"/>
        </w:rPr>
        <w:t>Trebisacce</w:t>
      </w:r>
      <w:proofErr w:type="spellEnd"/>
      <w:r w:rsidRPr="00BD63CE">
        <w:rPr>
          <w:rFonts w:ascii="Times New Roman" w:hAnsi="Times New Roman"/>
          <w:szCs w:val="24"/>
          <w:lang w:val="es-ES"/>
        </w:rPr>
        <w:t xml:space="preserve">, Catalina. 2014. “Revoluciones simbólicas y de militancia en las feministas porteñas de los setenta”. En: </w:t>
      </w:r>
      <w:proofErr w:type="spellStart"/>
      <w:r w:rsidRPr="00BD63CE">
        <w:rPr>
          <w:rFonts w:ascii="Times New Roman" w:hAnsi="Times New Roman"/>
          <w:szCs w:val="24"/>
          <w:lang w:val="es-ES"/>
        </w:rPr>
        <w:t>Tarducci</w:t>
      </w:r>
      <w:proofErr w:type="spellEnd"/>
      <w:r w:rsidRPr="00BD63CE">
        <w:rPr>
          <w:rFonts w:ascii="Times New Roman" w:hAnsi="Times New Roman"/>
          <w:szCs w:val="24"/>
          <w:lang w:val="es-ES"/>
        </w:rPr>
        <w:t xml:space="preserve"> (</w:t>
      </w:r>
      <w:proofErr w:type="spellStart"/>
      <w:r w:rsidRPr="00BD63CE">
        <w:rPr>
          <w:rFonts w:ascii="Times New Roman" w:hAnsi="Times New Roman"/>
          <w:szCs w:val="24"/>
          <w:lang w:val="es-ES"/>
        </w:rPr>
        <w:t>comp.</w:t>
      </w:r>
      <w:proofErr w:type="spellEnd"/>
      <w:r w:rsidRPr="00BD63CE">
        <w:rPr>
          <w:rFonts w:ascii="Times New Roman" w:hAnsi="Times New Roman"/>
          <w:szCs w:val="24"/>
          <w:lang w:val="es-ES"/>
        </w:rPr>
        <w:t xml:space="preserve">) </w:t>
      </w:r>
      <w:r w:rsidRPr="00BD63CE">
        <w:rPr>
          <w:rFonts w:ascii="Times New Roman" w:hAnsi="Times New Roman"/>
          <w:i/>
          <w:szCs w:val="24"/>
          <w:lang w:val="es-ES"/>
        </w:rPr>
        <w:t>Feminismo, Lesbianismo y Maternidad en Argentina.</w:t>
      </w:r>
      <w:r w:rsidRPr="00BD63CE">
        <w:rPr>
          <w:rFonts w:ascii="Times New Roman" w:hAnsi="Times New Roman"/>
          <w:szCs w:val="24"/>
          <w:lang w:val="es-ES"/>
        </w:rPr>
        <w:t xml:space="preserve"> Buenos Aires, Librería de Mujeres Editora.</w:t>
      </w:r>
    </w:p>
    <w:p w:rsidR="00071E15" w:rsidRPr="00BD63CE" w:rsidRDefault="00071E15" w:rsidP="00BD63CE">
      <w:pPr>
        <w:pStyle w:val="Referenciabibliogr"/>
        <w:spacing w:after="0" w:line="240" w:lineRule="auto"/>
        <w:jc w:val="left"/>
        <w:rPr>
          <w:rFonts w:ascii="Times New Roman" w:hAnsi="Times New Roman"/>
          <w:szCs w:val="24"/>
          <w:lang w:val="es-ES"/>
        </w:rPr>
      </w:pPr>
      <w:r w:rsidRPr="00BD63CE">
        <w:rPr>
          <w:rFonts w:ascii="Times New Roman" w:hAnsi="Times New Roman"/>
          <w:szCs w:val="24"/>
          <w:lang w:val="es-ES"/>
        </w:rPr>
        <w:t xml:space="preserve">Young, Iris. 1992 [1981] Marxismo y Feminismo: más allá del “matrimonio infeliz” (una crítica al sistema dual). En  El Cielo por asalto. Año II, Nº4.  </w:t>
      </w:r>
    </w:p>
    <w:p w:rsidR="00071E15" w:rsidRPr="00BD63CE" w:rsidRDefault="00071E15" w:rsidP="00BD63CE">
      <w:pPr>
        <w:pStyle w:val="Referenciabibliogr"/>
        <w:rPr>
          <w:rFonts w:ascii="Times New Roman" w:hAnsi="Times New Roman"/>
          <w:b/>
          <w:szCs w:val="24"/>
          <w:lang w:val="es-ES"/>
        </w:rPr>
      </w:pPr>
    </w:p>
    <w:p w:rsidR="00071E15" w:rsidRPr="00BD63CE" w:rsidRDefault="00071E15" w:rsidP="00BD63CE">
      <w:pPr>
        <w:pStyle w:val="Referenciabibliogr"/>
        <w:rPr>
          <w:rFonts w:ascii="Times New Roman" w:hAnsi="Times New Roman"/>
          <w:b/>
          <w:szCs w:val="24"/>
          <w:lang w:val="es-ES"/>
        </w:rPr>
      </w:pPr>
      <w:r w:rsidRPr="00BD63CE">
        <w:rPr>
          <w:rFonts w:ascii="Times New Roman" w:hAnsi="Times New Roman"/>
          <w:b/>
          <w:szCs w:val="24"/>
          <w:lang w:val="es-ES"/>
        </w:rPr>
        <w:t>Bibliografía recomendada</w:t>
      </w:r>
    </w:p>
    <w:p w:rsidR="00071E15" w:rsidRPr="00BD63CE" w:rsidRDefault="00071E15" w:rsidP="00BD63CE">
      <w:pPr>
        <w:pStyle w:val="Referenciabibliogr"/>
        <w:spacing w:after="0" w:line="240" w:lineRule="auto"/>
        <w:jc w:val="left"/>
        <w:rPr>
          <w:rFonts w:ascii="Times New Roman" w:hAnsi="Times New Roman"/>
          <w:szCs w:val="24"/>
          <w:lang w:val="es-ES"/>
        </w:rPr>
      </w:pPr>
      <w:r w:rsidRPr="00BD63CE">
        <w:rPr>
          <w:rFonts w:ascii="Times New Roman" w:hAnsi="Times New Roman"/>
          <w:szCs w:val="24"/>
          <w:lang w:val="es-ES"/>
        </w:rPr>
        <w:t xml:space="preserve">González Hernández, María J. 2009. Las sufragistas británicas y la conquista del espacio público: integración, recreación y subversión. En </w:t>
      </w:r>
      <w:r w:rsidRPr="00BD63CE">
        <w:rPr>
          <w:rFonts w:ascii="Times New Roman" w:hAnsi="Times New Roman"/>
          <w:i/>
          <w:szCs w:val="24"/>
          <w:lang w:val="es-ES"/>
        </w:rPr>
        <w:t>Arenal</w:t>
      </w:r>
      <w:r w:rsidRPr="00BD63CE">
        <w:rPr>
          <w:rFonts w:ascii="Times New Roman" w:hAnsi="Times New Roman"/>
          <w:szCs w:val="24"/>
          <w:lang w:val="es-ES"/>
        </w:rPr>
        <w:t>, 16 (1).</w:t>
      </w:r>
    </w:p>
    <w:p w:rsidR="00071E15" w:rsidRPr="00BD63CE" w:rsidRDefault="00071E15" w:rsidP="00BD63CE">
      <w:pPr>
        <w:pStyle w:val="Referenciabibliogr"/>
        <w:spacing w:after="0" w:line="240" w:lineRule="auto"/>
        <w:jc w:val="left"/>
        <w:rPr>
          <w:rFonts w:ascii="Times New Roman" w:hAnsi="Times New Roman"/>
          <w:szCs w:val="24"/>
          <w:lang w:val="es-ES"/>
        </w:rPr>
      </w:pPr>
      <w:r w:rsidRPr="00BD63CE">
        <w:rPr>
          <w:rFonts w:ascii="Times New Roman" w:hAnsi="Times New Roman"/>
          <w:szCs w:val="24"/>
          <w:lang w:val="es-AR"/>
        </w:rPr>
        <w:t xml:space="preserve">Miguel </w:t>
      </w:r>
      <w:proofErr w:type="spellStart"/>
      <w:r w:rsidRPr="00BD63CE">
        <w:rPr>
          <w:rFonts w:ascii="Times New Roman" w:hAnsi="Times New Roman"/>
          <w:szCs w:val="24"/>
          <w:lang w:val="es-AR"/>
        </w:rPr>
        <w:t>Alvarez</w:t>
      </w:r>
      <w:proofErr w:type="spellEnd"/>
      <w:r w:rsidRPr="00BD63CE">
        <w:rPr>
          <w:rFonts w:ascii="Times New Roman" w:hAnsi="Times New Roman"/>
          <w:szCs w:val="24"/>
          <w:lang w:val="es-AR"/>
        </w:rPr>
        <w:t>, Ana de. 1994.  El conflicto clase-sexo-género en la tradición socialista. En Amorós (</w:t>
      </w:r>
      <w:proofErr w:type="spellStart"/>
      <w:r w:rsidRPr="00BD63CE">
        <w:rPr>
          <w:rFonts w:ascii="Times New Roman" w:hAnsi="Times New Roman"/>
          <w:szCs w:val="24"/>
          <w:lang w:val="es-AR"/>
        </w:rPr>
        <w:t>comp.</w:t>
      </w:r>
      <w:proofErr w:type="spellEnd"/>
      <w:r w:rsidRPr="00BD63CE">
        <w:rPr>
          <w:rFonts w:ascii="Times New Roman" w:hAnsi="Times New Roman"/>
          <w:szCs w:val="24"/>
          <w:lang w:val="es-AR"/>
        </w:rPr>
        <w:t xml:space="preserve">) </w:t>
      </w:r>
      <w:r w:rsidRPr="00BD63CE">
        <w:rPr>
          <w:rFonts w:ascii="Times New Roman" w:hAnsi="Times New Roman"/>
          <w:i/>
          <w:szCs w:val="24"/>
          <w:lang w:val="es-AR"/>
        </w:rPr>
        <w:t xml:space="preserve">Historia de </w:t>
      </w:r>
      <w:smartTag w:uri="urn:schemas-microsoft-com:office:smarttags" w:element="PersonName">
        <w:smartTagPr>
          <w:attr w:name="ProductID" w:val="la Teor￭a Feminista."/>
        </w:smartTagPr>
        <w:r w:rsidRPr="00BD63CE">
          <w:rPr>
            <w:rFonts w:ascii="Times New Roman" w:hAnsi="Times New Roman"/>
            <w:i/>
            <w:szCs w:val="24"/>
            <w:lang w:val="es-AR"/>
          </w:rPr>
          <w:t>la Teoría Feminista.</w:t>
        </w:r>
      </w:smartTag>
      <w:r w:rsidRPr="00BD63CE">
        <w:rPr>
          <w:rFonts w:ascii="Times New Roman" w:hAnsi="Times New Roman"/>
          <w:i/>
          <w:szCs w:val="24"/>
          <w:lang w:val="es-AR"/>
        </w:rPr>
        <w:t xml:space="preserve"> </w:t>
      </w:r>
      <w:r w:rsidRPr="00BD63CE">
        <w:rPr>
          <w:rFonts w:ascii="Times New Roman" w:hAnsi="Times New Roman"/>
          <w:szCs w:val="24"/>
          <w:lang w:val="es-AR"/>
        </w:rPr>
        <w:t xml:space="preserve">Madrid, </w:t>
      </w:r>
      <w:r w:rsidRPr="00BD63CE">
        <w:rPr>
          <w:rFonts w:ascii="Times New Roman" w:hAnsi="Times New Roman"/>
          <w:szCs w:val="24"/>
          <w:lang w:val="es-ES"/>
        </w:rPr>
        <w:t>Universidad Complutense/</w:t>
      </w:r>
      <w:r w:rsidRPr="00BD63CE">
        <w:rPr>
          <w:rFonts w:ascii="Times New Roman" w:hAnsi="Times New Roman"/>
          <w:szCs w:val="24"/>
          <w:lang w:val="es-AR"/>
        </w:rPr>
        <w:t xml:space="preserve">Dirección General de </w:t>
      </w:r>
      <w:smartTag w:uri="urn:schemas-microsoft-com:office:smarttags" w:element="PersonName">
        <w:smartTagPr>
          <w:attr w:name="ProductID" w:val="la Mujer"/>
        </w:smartTagPr>
        <w:r w:rsidRPr="00BD63CE">
          <w:rPr>
            <w:rFonts w:ascii="Times New Roman" w:hAnsi="Times New Roman"/>
            <w:szCs w:val="24"/>
            <w:lang w:val="es-AR"/>
          </w:rPr>
          <w:t xml:space="preserve">la </w:t>
        </w:r>
        <w:r w:rsidRPr="00BD63CE">
          <w:rPr>
            <w:rFonts w:ascii="Times New Roman" w:hAnsi="Times New Roman"/>
            <w:szCs w:val="24"/>
            <w:lang w:val="es-ES"/>
          </w:rPr>
          <w:t>Mujer</w:t>
        </w:r>
      </w:smartTag>
    </w:p>
    <w:p w:rsidR="00071E15" w:rsidRPr="00BD63CE" w:rsidRDefault="00071E15" w:rsidP="00BD63CE">
      <w:pPr>
        <w:pStyle w:val="Referenciabibliogr"/>
        <w:spacing w:after="0" w:line="240" w:lineRule="auto"/>
        <w:jc w:val="left"/>
        <w:rPr>
          <w:rFonts w:ascii="Times New Roman" w:hAnsi="Times New Roman"/>
          <w:szCs w:val="24"/>
          <w:lang w:val="es-ES"/>
        </w:rPr>
      </w:pPr>
      <w:proofErr w:type="spellStart"/>
      <w:r w:rsidRPr="00BD63CE">
        <w:rPr>
          <w:rFonts w:ascii="Times New Roman" w:hAnsi="Times New Roman"/>
          <w:szCs w:val="24"/>
          <w:lang w:val="es-ES"/>
        </w:rPr>
        <w:t>Nari</w:t>
      </w:r>
      <w:proofErr w:type="spellEnd"/>
      <w:r w:rsidRPr="00BD63CE">
        <w:rPr>
          <w:rFonts w:ascii="Times New Roman" w:hAnsi="Times New Roman"/>
          <w:szCs w:val="24"/>
          <w:lang w:val="es-ES"/>
        </w:rPr>
        <w:t xml:space="preserve">, Marcela. 1996. “Abrir los ojos, abrir la cabeza”: el feminismo en </w:t>
      </w:r>
      <w:smartTag w:uri="urn:schemas-microsoft-com:office:smarttags" w:element="PersonName">
        <w:smartTagPr>
          <w:attr w:name="ProductID" w:val="la Argentina"/>
        </w:smartTagPr>
        <w:r w:rsidRPr="00BD63CE">
          <w:rPr>
            <w:rFonts w:ascii="Times New Roman" w:hAnsi="Times New Roman"/>
            <w:szCs w:val="24"/>
            <w:lang w:val="es-ES"/>
          </w:rPr>
          <w:t>la Argentina</w:t>
        </w:r>
      </w:smartTag>
      <w:r w:rsidRPr="00BD63CE">
        <w:rPr>
          <w:rFonts w:ascii="Times New Roman" w:hAnsi="Times New Roman"/>
          <w:szCs w:val="24"/>
          <w:lang w:val="es-ES"/>
        </w:rPr>
        <w:t xml:space="preserve"> de los años ’70. En </w:t>
      </w:r>
      <w:proofErr w:type="spellStart"/>
      <w:r w:rsidRPr="00BD63CE">
        <w:rPr>
          <w:rFonts w:ascii="Times New Roman" w:hAnsi="Times New Roman"/>
          <w:i/>
          <w:szCs w:val="24"/>
          <w:lang w:val="es-ES"/>
        </w:rPr>
        <w:t>Feminaria</w:t>
      </w:r>
      <w:proofErr w:type="spellEnd"/>
      <w:r w:rsidRPr="00BD63CE">
        <w:rPr>
          <w:rFonts w:ascii="Times New Roman" w:hAnsi="Times New Roman"/>
          <w:i/>
          <w:szCs w:val="24"/>
          <w:lang w:val="es-ES"/>
        </w:rPr>
        <w:t xml:space="preserve">, </w:t>
      </w:r>
      <w:r w:rsidRPr="00BD63CE">
        <w:rPr>
          <w:rFonts w:ascii="Times New Roman" w:hAnsi="Times New Roman"/>
          <w:szCs w:val="24"/>
          <w:lang w:val="es-ES"/>
        </w:rPr>
        <w:t>Año IX, N°18-19.</w:t>
      </w:r>
    </w:p>
    <w:p w:rsidR="00071E15" w:rsidRPr="00BD63CE" w:rsidRDefault="00071E15" w:rsidP="00BD63CE">
      <w:pPr>
        <w:pStyle w:val="Referenciabibliogr"/>
        <w:spacing w:after="0" w:line="240" w:lineRule="auto"/>
        <w:jc w:val="left"/>
        <w:rPr>
          <w:rFonts w:ascii="Times New Roman" w:hAnsi="Times New Roman"/>
          <w:szCs w:val="24"/>
          <w:lang w:val="es-ES"/>
        </w:rPr>
      </w:pPr>
      <w:proofErr w:type="spellStart"/>
      <w:r w:rsidRPr="00BD63CE">
        <w:rPr>
          <w:rFonts w:ascii="Times New Roman" w:hAnsi="Times New Roman"/>
          <w:szCs w:val="24"/>
          <w:lang w:val="es-ES"/>
        </w:rPr>
        <w:t>Tarducci</w:t>
      </w:r>
      <w:proofErr w:type="spellEnd"/>
      <w:r w:rsidRPr="00BD63CE">
        <w:rPr>
          <w:rFonts w:ascii="Times New Roman" w:hAnsi="Times New Roman"/>
          <w:szCs w:val="24"/>
          <w:lang w:val="es-ES"/>
        </w:rPr>
        <w:t xml:space="preserve">, Mónica y Deborah </w:t>
      </w:r>
      <w:proofErr w:type="spellStart"/>
      <w:r w:rsidRPr="00BD63CE">
        <w:rPr>
          <w:rFonts w:ascii="Times New Roman" w:hAnsi="Times New Roman"/>
          <w:szCs w:val="24"/>
          <w:lang w:val="es-ES"/>
        </w:rPr>
        <w:t>Rifkin</w:t>
      </w:r>
      <w:proofErr w:type="spellEnd"/>
      <w:r w:rsidRPr="00BD63CE">
        <w:rPr>
          <w:rFonts w:ascii="Times New Roman" w:hAnsi="Times New Roman"/>
          <w:szCs w:val="24"/>
          <w:lang w:val="es-ES"/>
        </w:rPr>
        <w:t xml:space="preserve">. 2010. “Fragmentos de historia del Feminismo en Argentina” En: </w:t>
      </w:r>
      <w:proofErr w:type="spellStart"/>
      <w:r w:rsidRPr="00BD63CE">
        <w:rPr>
          <w:rFonts w:ascii="Times New Roman" w:hAnsi="Times New Roman"/>
          <w:szCs w:val="24"/>
          <w:lang w:val="es-ES"/>
        </w:rPr>
        <w:t>Chaher</w:t>
      </w:r>
      <w:proofErr w:type="spellEnd"/>
      <w:r w:rsidRPr="00BD63CE">
        <w:rPr>
          <w:rFonts w:ascii="Times New Roman" w:hAnsi="Times New Roman"/>
          <w:szCs w:val="24"/>
          <w:lang w:val="es-ES"/>
        </w:rPr>
        <w:t xml:space="preserve"> y Santoro (</w:t>
      </w:r>
      <w:proofErr w:type="spellStart"/>
      <w:r w:rsidRPr="00BD63CE">
        <w:rPr>
          <w:rFonts w:ascii="Times New Roman" w:hAnsi="Times New Roman"/>
          <w:szCs w:val="24"/>
          <w:lang w:val="es-ES"/>
        </w:rPr>
        <w:t>comps</w:t>
      </w:r>
      <w:proofErr w:type="spellEnd"/>
      <w:r w:rsidRPr="00BD63CE">
        <w:rPr>
          <w:rFonts w:ascii="Times New Roman" w:hAnsi="Times New Roman"/>
          <w:szCs w:val="24"/>
          <w:lang w:val="es-ES"/>
        </w:rPr>
        <w:t xml:space="preserve">) </w:t>
      </w:r>
      <w:r w:rsidRPr="00BD63CE">
        <w:rPr>
          <w:rFonts w:ascii="Times New Roman" w:hAnsi="Times New Roman"/>
          <w:i/>
          <w:szCs w:val="24"/>
          <w:lang w:val="es-ES"/>
        </w:rPr>
        <w:t>Las palabras tienen sexo II</w:t>
      </w:r>
      <w:r w:rsidRPr="00BD63CE">
        <w:rPr>
          <w:rFonts w:ascii="Times New Roman" w:hAnsi="Times New Roman"/>
          <w:szCs w:val="24"/>
          <w:lang w:val="es-ES"/>
        </w:rPr>
        <w:t>. Buenos Aires: Artemisa Comunicación Ediciones.</w:t>
      </w:r>
    </w:p>
    <w:p w:rsidR="00071E15" w:rsidRPr="00BD63CE" w:rsidRDefault="00071E15" w:rsidP="00BD63CE">
      <w:pPr>
        <w:pStyle w:val="Ttulo1"/>
        <w:numPr>
          <w:ilvl w:val="0"/>
          <w:numId w:val="0"/>
        </w:numPr>
        <w:rPr>
          <w:bCs/>
          <w:spacing w:val="0"/>
        </w:rPr>
      </w:pPr>
    </w:p>
    <w:p w:rsidR="00071E15" w:rsidRPr="00BD63CE" w:rsidRDefault="00071E15" w:rsidP="00BD63CE">
      <w:pPr>
        <w:pStyle w:val="Ttulo1"/>
        <w:numPr>
          <w:ilvl w:val="0"/>
          <w:numId w:val="0"/>
        </w:numPr>
        <w:rPr>
          <w:bCs/>
          <w:spacing w:val="0"/>
        </w:rPr>
      </w:pPr>
      <w:r w:rsidRPr="00BD63CE">
        <w:rPr>
          <w:bCs/>
          <w:spacing w:val="0"/>
        </w:rPr>
        <w:t>UNIDAD 2</w:t>
      </w:r>
    </w:p>
    <w:p w:rsidR="00071E15" w:rsidRPr="00BD63CE" w:rsidRDefault="00071E15" w:rsidP="00BD63CE">
      <w:pPr>
        <w:pStyle w:val="Ttulo1"/>
        <w:numPr>
          <w:ilvl w:val="0"/>
          <w:numId w:val="0"/>
        </w:numPr>
        <w:rPr>
          <w:bCs/>
          <w:spacing w:val="0"/>
        </w:rPr>
      </w:pPr>
      <w:r w:rsidRPr="00BD63CE">
        <w:rPr>
          <w:bCs/>
          <w:spacing w:val="0"/>
        </w:rPr>
        <w:t xml:space="preserve">Los “estudios de las mujeres” y </w:t>
      </w:r>
      <w:smartTag w:uri="urn:schemas-microsoft-com:office:smarttags" w:element="PersonName">
        <w:smartTagPr>
          <w:attr w:name="ProductID" w:val="la Antropolog￭a"/>
        </w:smartTagPr>
        <w:r w:rsidRPr="00BD63CE">
          <w:rPr>
            <w:bCs/>
            <w:spacing w:val="0"/>
          </w:rPr>
          <w:t>la Antropología</w:t>
        </w:r>
      </w:smartTag>
      <w:r w:rsidRPr="00BD63CE">
        <w:rPr>
          <w:bCs/>
          <w:spacing w:val="0"/>
        </w:rPr>
        <w:t>: las precursoras.</w:t>
      </w:r>
    </w:p>
    <w:p w:rsidR="00071E15" w:rsidRPr="00BD63CE" w:rsidRDefault="00071E15" w:rsidP="00BD63CE">
      <w:pPr>
        <w:pStyle w:val="Prrafodelista"/>
        <w:ind w:left="0"/>
        <w:rPr>
          <w:rFonts w:ascii="Times New Roman" w:hAnsi="Times New Roman"/>
          <w:sz w:val="24"/>
          <w:szCs w:val="24"/>
          <w:lang w:val="es-ES"/>
        </w:rPr>
      </w:pPr>
    </w:p>
    <w:p w:rsidR="00071E15" w:rsidRPr="00BD63CE" w:rsidRDefault="00071E15" w:rsidP="00BD63CE">
      <w:pPr>
        <w:pStyle w:val="Prrafodelista"/>
        <w:spacing w:after="0" w:line="240" w:lineRule="auto"/>
        <w:ind w:left="0"/>
        <w:rPr>
          <w:rFonts w:ascii="Times New Roman" w:hAnsi="Times New Roman"/>
          <w:sz w:val="24"/>
          <w:szCs w:val="24"/>
          <w:lang w:val="es-ES"/>
        </w:rPr>
      </w:pPr>
      <w:r w:rsidRPr="00BD63CE">
        <w:rPr>
          <w:rFonts w:ascii="Times New Roman" w:hAnsi="Times New Roman"/>
          <w:sz w:val="24"/>
          <w:szCs w:val="24"/>
          <w:lang w:val="es-ES"/>
        </w:rPr>
        <w:t xml:space="preserve">Fin del siglo XIX y primeras décadas del XX: evolucionismo, cambios sociales y mujeres antropólogas. </w:t>
      </w:r>
      <w:proofErr w:type="spellStart"/>
      <w:r w:rsidRPr="00BD63CE">
        <w:rPr>
          <w:rFonts w:ascii="Times New Roman" w:hAnsi="Times New Roman"/>
          <w:sz w:val="24"/>
          <w:szCs w:val="24"/>
          <w:lang w:val="es-ES"/>
        </w:rPr>
        <w:t>Elsie</w:t>
      </w:r>
      <w:proofErr w:type="spellEnd"/>
      <w:r w:rsidRPr="00BD63CE">
        <w:rPr>
          <w:rFonts w:ascii="Times New Roman" w:hAnsi="Times New Roman"/>
          <w:sz w:val="24"/>
          <w:szCs w:val="24"/>
          <w:lang w:val="es-ES"/>
        </w:rPr>
        <w:t xml:space="preserve"> Parsons y otras.</w:t>
      </w:r>
    </w:p>
    <w:p w:rsidR="00071E15" w:rsidRPr="00BD63CE" w:rsidRDefault="00071E15" w:rsidP="00BD63CE">
      <w:pPr>
        <w:pStyle w:val="Prrafodelista"/>
        <w:spacing w:after="0" w:line="240" w:lineRule="auto"/>
        <w:ind w:left="0"/>
        <w:rPr>
          <w:rFonts w:ascii="Times New Roman" w:hAnsi="Times New Roman"/>
          <w:sz w:val="24"/>
          <w:szCs w:val="24"/>
          <w:lang w:val="es-ES"/>
        </w:rPr>
      </w:pPr>
      <w:r w:rsidRPr="00BD63CE">
        <w:rPr>
          <w:rFonts w:ascii="Times New Roman" w:hAnsi="Times New Roman"/>
          <w:sz w:val="24"/>
          <w:szCs w:val="24"/>
          <w:lang w:val="es-ES"/>
        </w:rPr>
        <w:t>La sexología victoriana y la antropología.</w:t>
      </w:r>
    </w:p>
    <w:p w:rsidR="00071E15" w:rsidRPr="00BD63CE" w:rsidRDefault="00071E15" w:rsidP="00BD63CE">
      <w:pPr>
        <w:pStyle w:val="Prrafodelista"/>
        <w:spacing w:after="0" w:line="240" w:lineRule="auto"/>
        <w:ind w:left="0"/>
        <w:rPr>
          <w:rFonts w:ascii="Times New Roman" w:hAnsi="Times New Roman"/>
          <w:sz w:val="24"/>
          <w:szCs w:val="24"/>
          <w:lang w:val="es-ES"/>
        </w:rPr>
      </w:pPr>
      <w:r w:rsidRPr="00BD63CE">
        <w:rPr>
          <w:rFonts w:ascii="Times New Roman" w:hAnsi="Times New Roman"/>
          <w:sz w:val="24"/>
          <w:szCs w:val="24"/>
          <w:lang w:val="es-ES"/>
        </w:rPr>
        <w:t>Franz Boas y la etnografía realizada por mujeres.</w:t>
      </w:r>
    </w:p>
    <w:p w:rsidR="00071E15" w:rsidRPr="00BD63CE" w:rsidRDefault="00071E15" w:rsidP="00BD63CE">
      <w:pPr>
        <w:pStyle w:val="Prrafodelista"/>
        <w:spacing w:after="0" w:line="240" w:lineRule="auto"/>
        <w:ind w:left="0"/>
        <w:rPr>
          <w:rFonts w:ascii="Times New Roman" w:hAnsi="Times New Roman"/>
          <w:sz w:val="24"/>
          <w:szCs w:val="24"/>
          <w:lang w:val="es-ES"/>
        </w:rPr>
      </w:pPr>
      <w:r w:rsidRPr="00BD63CE">
        <w:rPr>
          <w:rFonts w:ascii="Times New Roman" w:hAnsi="Times New Roman"/>
          <w:sz w:val="24"/>
          <w:szCs w:val="24"/>
          <w:lang w:val="es-ES"/>
        </w:rPr>
        <w:t xml:space="preserve">El caso francés: Marcel </w:t>
      </w:r>
      <w:proofErr w:type="spellStart"/>
      <w:r w:rsidRPr="00BD63CE">
        <w:rPr>
          <w:rFonts w:ascii="Times New Roman" w:hAnsi="Times New Roman"/>
          <w:sz w:val="24"/>
          <w:szCs w:val="24"/>
          <w:lang w:val="es-ES"/>
        </w:rPr>
        <w:t>Mauss</w:t>
      </w:r>
      <w:proofErr w:type="spellEnd"/>
      <w:r w:rsidRPr="00BD63CE">
        <w:rPr>
          <w:rFonts w:ascii="Times New Roman" w:hAnsi="Times New Roman"/>
          <w:sz w:val="24"/>
          <w:szCs w:val="24"/>
          <w:lang w:val="es-ES"/>
        </w:rPr>
        <w:t xml:space="preserve"> y sus discípulas. </w:t>
      </w:r>
    </w:p>
    <w:p w:rsidR="00071E15" w:rsidRPr="00BD63CE" w:rsidRDefault="00071E15" w:rsidP="00BD63CE">
      <w:pPr>
        <w:pStyle w:val="Prrafodelista"/>
        <w:spacing w:after="0" w:line="240" w:lineRule="auto"/>
        <w:ind w:left="0"/>
        <w:rPr>
          <w:rFonts w:ascii="Times New Roman" w:hAnsi="Times New Roman"/>
          <w:sz w:val="24"/>
          <w:szCs w:val="24"/>
          <w:lang w:val="es-ES"/>
        </w:rPr>
      </w:pPr>
      <w:r w:rsidRPr="00BD63CE">
        <w:rPr>
          <w:rFonts w:ascii="Times New Roman" w:hAnsi="Times New Roman"/>
          <w:sz w:val="24"/>
          <w:szCs w:val="24"/>
          <w:lang w:val="es-ES"/>
        </w:rPr>
        <w:t>Las polémicas en torno a Margaret Mead como “precursora”.</w:t>
      </w:r>
    </w:p>
    <w:p w:rsidR="00071E15" w:rsidRPr="00BD63CE" w:rsidRDefault="00071E15" w:rsidP="00BD63CE">
      <w:pPr>
        <w:pStyle w:val="Prrafodelista"/>
        <w:spacing w:after="0" w:line="240" w:lineRule="auto"/>
        <w:ind w:left="0"/>
        <w:rPr>
          <w:rFonts w:ascii="Times New Roman" w:hAnsi="Times New Roman"/>
          <w:sz w:val="24"/>
          <w:szCs w:val="24"/>
          <w:lang w:val="es-ES"/>
        </w:rPr>
      </w:pPr>
      <w:r w:rsidRPr="00BD63CE">
        <w:rPr>
          <w:rFonts w:ascii="Times New Roman" w:hAnsi="Times New Roman"/>
          <w:sz w:val="24"/>
          <w:szCs w:val="24"/>
          <w:lang w:val="es-ES"/>
        </w:rPr>
        <w:t xml:space="preserve">Las </w:t>
      </w:r>
      <w:r>
        <w:rPr>
          <w:rFonts w:ascii="Times New Roman" w:hAnsi="Times New Roman"/>
          <w:sz w:val="24"/>
          <w:szCs w:val="24"/>
          <w:lang w:val="es-ES"/>
        </w:rPr>
        <w:t xml:space="preserve">pioneras </w:t>
      </w:r>
      <w:r w:rsidRPr="00BD63CE">
        <w:rPr>
          <w:rFonts w:ascii="Times New Roman" w:hAnsi="Times New Roman"/>
          <w:sz w:val="24"/>
          <w:szCs w:val="24"/>
          <w:lang w:val="es-ES"/>
        </w:rPr>
        <w:t xml:space="preserve"> en América Latina.</w:t>
      </w:r>
    </w:p>
    <w:p w:rsidR="00071E15" w:rsidRPr="00BD63CE" w:rsidRDefault="00071E15" w:rsidP="00BD63CE">
      <w:pPr>
        <w:pStyle w:val="Prrafodelista"/>
        <w:spacing w:after="0" w:line="240" w:lineRule="auto"/>
        <w:ind w:left="0"/>
        <w:rPr>
          <w:rFonts w:ascii="Times New Roman" w:hAnsi="Times New Roman"/>
          <w:sz w:val="24"/>
          <w:szCs w:val="24"/>
          <w:lang w:val="es-ES"/>
        </w:rPr>
      </w:pPr>
    </w:p>
    <w:p w:rsidR="00071E15" w:rsidRPr="00BD63CE" w:rsidRDefault="00071E15" w:rsidP="00BD63CE">
      <w:pPr>
        <w:pStyle w:val="Prrafodelista"/>
        <w:spacing w:after="0" w:line="240" w:lineRule="auto"/>
        <w:ind w:left="0"/>
        <w:rPr>
          <w:rFonts w:ascii="Times New Roman" w:hAnsi="Times New Roman"/>
          <w:b/>
          <w:sz w:val="24"/>
          <w:szCs w:val="24"/>
          <w:lang w:val="es-ES"/>
        </w:rPr>
      </w:pPr>
      <w:r w:rsidRPr="00BD63CE">
        <w:rPr>
          <w:rFonts w:ascii="Times New Roman" w:hAnsi="Times New Roman"/>
          <w:b/>
          <w:sz w:val="24"/>
          <w:szCs w:val="24"/>
          <w:lang w:val="es-ES"/>
        </w:rPr>
        <w:t>Bibliografía obligatoria</w:t>
      </w:r>
    </w:p>
    <w:p w:rsidR="00071E15" w:rsidRPr="00BD63CE" w:rsidRDefault="00071E15" w:rsidP="00BD63CE">
      <w:pPr>
        <w:pStyle w:val="Prrafodelista"/>
        <w:spacing w:after="0" w:line="240" w:lineRule="auto"/>
        <w:ind w:left="0"/>
        <w:rPr>
          <w:rFonts w:ascii="Times New Roman" w:hAnsi="Times New Roman"/>
          <w:b/>
          <w:sz w:val="24"/>
          <w:szCs w:val="24"/>
          <w:lang w:val="es-ES"/>
        </w:rPr>
      </w:pPr>
    </w:p>
    <w:p w:rsidR="00071E15" w:rsidRPr="00BD63CE" w:rsidRDefault="00071E15" w:rsidP="00BD63CE">
      <w:pPr>
        <w:pStyle w:val="Referenciabibliogr"/>
        <w:spacing w:after="0" w:line="240" w:lineRule="auto"/>
        <w:jc w:val="left"/>
        <w:rPr>
          <w:rFonts w:ascii="Times New Roman" w:hAnsi="Times New Roman"/>
          <w:color w:val="000000"/>
          <w:szCs w:val="24"/>
          <w:lang w:val="es-ES"/>
        </w:rPr>
      </w:pPr>
      <w:proofErr w:type="spellStart"/>
      <w:r w:rsidRPr="00BD63CE">
        <w:rPr>
          <w:rFonts w:ascii="Times New Roman" w:hAnsi="Times New Roman"/>
          <w:szCs w:val="24"/>
          <w:lang w:val="es-ES"/>
        </w:rPr>
        <w:t>Goldsmith</w:t>
      </w:r>
      <w:proofErr w:type="spellEnd"/>
      <w:r w:rsidRPr="00BD63CE">
        <w:rPr>
          <w:rFonts w:ascii="Times New Roman" w:hAnsi="Times New Roman"/>
          <w:szCs w:val="24"/>
          <w:lang w:val="es-ES"/>
        </w:rPr>
        <w:t xml:space="preserve">, Mary y </w:t>
      </w:r>
      <w:r w:rsidRPr="00BD63CE">
        <w:rPr>
          <w:rFonts w:ascii="Times New Roman" w:hAnsi="Times New Roman"/>
          <w:color w:val="000000"/>
          <w:szCs w:val="24"/>
          <w:lang w:val="es-ES"/>
        </w:rPr>
        <w:t xml:space="preserve">Martha Sánchez Gómez. 2014. </w:t>
      </w:r>
      <w:r w:rsidRPr="00BD63CE">
        <w:rPr>
          <w:rFonts w:ascii="Times New Roman" w:hAnsi="Times New Roman"/>
          <w:bCs/>
          <w:color w:val="000000"/>
          <w:szCs w:val="24"/>
          <w:lang w:val="es-ES"/>
        </w:rPr>
        <w:t xml:space="preserve">Las mujeres en la época de oro de la antropología mexicana: 1935-1965. En </w:t>
      </w:r>
      <w:r w:rsidRPr="00BD63CE">
        <w:rPr>
          <w:rFonts w:ascii="Times New Roman" w:hAnsi="Times New Roman"/>
          <w:bCs/>
          <w:i/>
          <w:color w:val="000000"/>
          <w:szCs w:val="24"/>
          <w:lang w:val="es-ES"/>
        </w:rPr>
        <w:t>Mora</w:t>
      </w:r>
      <w:r w:rsidRPr="00BD63CE">
        <w:rPr>
          <w:rFonts w:ascii="Times New Roman" w:hAnsi="Times New Roman"/>
          <w:bCs/>
          <w:color w:val="000000"/>
          <w:szCs w:val="24"/>
          <w:lang w:val="es-ES"/>
        </w:rPr>
        <w:t>, 20 (1).</w:t>
      </w:r>
    </w:p>
    <w:p w:rsidR="00071E15" w:rsidRPr="00BD63CE" w:rsidRDefault="00071E15" w:rsidP="00BD63CE">
      <w:pPr>
        <w:pStyle w:val="Referenciabibliogr"/>
        <w:spacing w:after="0" w:line="240" w:lineRule="auto"/>
        <w:jc w:val="left"/>
        <w:rPr>
          <w:rFonts w:ascii="Times New Roman" w:hAnsi="Times New Roman"/>
          <w:szCs w:val="24"/>
        </w:rPr>
      </w:pPr>
      <w:r w:rsidRPr="00BD63CE">
        <w:rPr>
          <w:rFonts w:ascii="Times New Roman" w:hAnsi="Times New Roman"/>
          <w:szCs w:val="24"/>
          <w:lang w:val="pt-BR"/>
        </w:rPr>
        <w:t xml:space="preserve">Grossi, Miriam. 2006. “Duas </w:t>
      </w:r>
      <w:proofErr w:type="spellStart"/>
      <w:r w:rsidRPr="00BD63CE">
        <w:rPr>
          <w:rFonts w:ascii="Times New Roman" w:hAnsi="Times New Roman"/>
          <w:szCs w:val="24"/>
          <w:lang w:val="pt-BR"/>
        </w:rPr>
        <w:t>Germaines</w:t>
      </w:r>
      <w:proofErr w:type="spellEnd"/>
      <w:r w:rsidRPr="00BD63CE">
        <w:rPr>
          <w:rFonts w:ascii="Times New Roman" w:hAnsi="Times New Roman"/>
          <w:szCs w:val="24"/>
          <w:lang w:val="pt-BR"/>
        </w:rPr>
        <w:t xml:space="preserve"> e uma Denise: alunas de </w:t>
      </w:r>
      <w:proofErr w:type="spellStart"/>
      <w:r w:rsidRPr="00BD63CE">
        <w:rPr>
          <w:rFonts w:ascii="Times New Roman" w:hAnsi="Times New Roman"/>
          <w:szCs w:val="24"/>
          <w:lang w:val="pt-BR"/>
        </w:rPr>
        <w:t>Mauss</w:t>
      </w:r>
      <w:proofErr w:type="spellEnd"/>
      <w:r w:rsidRPr="00BD63CE">
        <w:rPr>
          <w:rFonts w:ascii="Times New Roman" w:hAnsi="Times New Roman"/>
          <w:szCs w:val="24"/>
          <w:lang w:val="pt-BR"/>
        </w:rPr>
        <w:t xml:space="preserve">”. Em Grossi, Motta y </w:t>
      </w:r>
      <w:proofErr w:type="spellStart"/>
      <w:r w:rsidRPr="00BD63CE">
        <w:rPr>
          <w:rFonts w:ascii="Times New Roman" w:hAnsi="Times New Roman"/>
          <w:szCs w:val="24"/>
          <w:lang w:val="pt-BR"/>
        </w:rPr>
        <w:t>Cavignac</w:t>
      </w:r>
      <w:proofErr w:type="spellEnd"/>
      <w:r w:rsidRPr="00BD63CE">
        <w:rPr>
          <w:rFonts w:ascii="Times New Roman" w:hAnsi="Times New Roman"/>
          <w:szCs w:val="24"/>
          <w:lang w:val="pt-BR"/>
        </w:rPr>
        <w:t xml:space="preserve"> (</w:t>
      </w:r>
      <w:proofErr w:type="spellStart"/>
      <w:r w:rsidRPr="00BD63CE">
        <w:rPr>
          <w:rFonts w:ascii="Times New Roman" w:hAnsi="Times New Roman"/>
          <w:szCs w:val="24"/>
          <w:lang w:val="pt-BR"/>
        </w:rPr>
        <w:t>org</w:t>
      </w:r>
      <w:proofErr w:type="spellEnd"/>
      <w:r w:rsidRPr="00BD63CE">
        <w:rPr>
          <w:rFonts w:ascii="Times New Roman" w:hAnsi="Times New Roman"/>
          <w:szCs w:val="24"/>
          <w:lang w:val="pt-BR"/>
        </w:rPr>
        <w:t xml:space="preserve">)  </w:t>
      </w:r>
      <w:proofErr w:type="spellStart"/>
      <w:r w:rsidRPr="00BD63CE">
        <w:rPr>
          <w:rFonts w:ascii="Times New Roman" w:hAnsi="Times New Roman"/>
          <w:i/>
          <w:szCs w:val="24"/>
          <w:lang w:val="pt-BR"/>
        </w:rPr>
        <w:t>Antropología</w:t>
      </w:r>
      <w:proofErr w:type="spellEnd"/>
      <w:r w:rsidRPr="00BD63CE">
        <w:rPr>
          <w:rFonts w:ascii="Times New Roman" w:hAnsi="Times New Roman"/>
          <w:i/>
          <w:szCs w:val="24"/>
          <w:lang w:val="pt-BR"/>
        </w:rPr>
        <w:t xml:space="preserve"> francesa do </w:t>
      </w:r>
      <w:proofErr w:type="spellStart"/>
      <w:r w:rsidRPr="00BD63CE">
        <w:rPr>
          <w:rFonts w:ascii="Times New Roman" w:hAnsi="Times New Roman"/>
          <w:i/>
          <w:szCs w:val="24"/>
          <w:lang w:val="pt-BR"/>
        </w:rPr>
        <w:t>seculo</w:t>
      </w:r>
      <w:proofErr w:type="spellEnd"/>
      <w:r w:rsidRPr="00BD63CE">
        <w:rPr>
          <w:rFonts w:ascii="Times New Roman" w:hAnsi="Times New Roman"/>
          <w:i/>
          <w:szCs w:val="24"/>
          <w:lang w:val="pt-BR"/>
        </w:rPr>
        <w:t xml:space="preserve"> XX</w:t>
      </w:r>
      <w:r w:rsidRPr="00BD63CE">
        <w:rPr>
          <w:rFonts w:ascii="Times New Roman" w:hAnsi="Times New Roman"/>
          <w:szCs w:val="24"/>
          <w:lang w:val="pt-BR"/>
        </w:rPr>
        <w:t xml:space="preserve">. </w:t>
      </w:r>
      <w:r w:rsidRPr="00BD63CE">
        <w:rPr>
          <w:rFonts w:ascii="Times New Roman" w:hAnsi="Times New Roman"/>
          <w:szCs w:val="24"/>
        </w:rPr>
        <w:t xml:space="preserve">Recife, </w:t>
      </w:r>
      <w:proofErr w:type="spellStart"/>
      <w:r w:rsidRPr="00BD63CE">
        <w:rPr>
          <w:rFonts w:ascii="Times New Roman" w:hAnsi="Times New Roman"/>
          <w:szCs w:val="24"/>
        </w:rPr>
        <w:t>Fundacao</w:t>
      </w:r>
      <w:proofErr w:type="spellEnd"/>
      <w:r w:rsidRPr="00BD63CE">
        <w:rPr>
          <w:rFonts w:ascii="Times New Roman" w:hAnsi="Times New Roman"/>
          <w:szCs w:val="24"/>
        </w:rPr>
        <w:t xml:space="preserve"> </w:t>
      </w:r>
      <w:proofErr w:type="spellStart"/>
      <w:r w:rsidRPr="00BD63CE">
        <w:rPr>
          <w:rFonts w:ascii="Times New Roman" w:hAnsi="Times New Roman"/>
          <w:szCs w:val="24"/>
        </w:rPr>
        <w:t>Nabuco</w:t>
      </w:r>
      <w:proofErr w:type="spellEnd"/>
      <w:r w:rsidRPr="00BD63CE">
        <w:rPr>
          <w:rFonts w:ascii="Times New Roman" w:hAnsi="Times New Roman"/>
          <w:szCs w:val="24"/>
        </w:rPr>
        <w:t>.</w:t>
      </w:r>
    </w:p>
    <w:p w:rsidR="00071E15" w:rsidRPr="005448C9" w:rsidRDefault="00071E15" w:rsidP="00BD63CE">
      <w:pPr>
        <w:pStyle w:val="Referenciabibliogr"/>
        <w:spacing w:after="0" w:line="240" w:lineRule="auto"/>
        <w:jc w:val="left"/>
        <w:rPr>
          <w:rFonts w:ascii="Times New Roman" w:hAnsi="Times New Roman"/>
          <w:szCs w:val="24"/>
        </w:rPr>
      </w:pPr>
      <w:proofErr w:type="spellStart"/>
      <w:r w:rsidRPr="00BD63CE">
        <w:rPr>
          <w:rFonts w:ascii="Times New Roman" w:hAnsi="Times New Roman"/>
          <w:szCs w:val="24"/>
        </w:rPr>
        <w:t>Lamphere</w:t>
      </w:r>
      <w:proofErr w:type="spellEnd"/>
      <w:r w:rsidRPr="00BD63CE">
        <w:rPr>
          <w:rFonts w:ascii="Times New Roman" w:hAnsi="Times New Roman"/>
          <w:szCs w:val="24"/>
        </w:rPr>
        <w:t xml:space="preserve">, Louise. 1995. “Feminist anthropology: The legacy of Elsie Clews Parsons.” </w:t>
      </w:r>
      <w:proofErr w:type="spellStart"/>
      <w:r w:rsidRPr="00BD63CE">
        <w:rPr>
          <w:rFonts w:ascii="Times New Roman" w:hAnsi="Times New Roman"/>
          <w:szCs w:val="24"/>
        </w:rPr>
        <w:t>En</w:t>
      </w:r>
      <w:proofErr w:type="spellEnd"/>
      <w:r w:rsidRPr="00BD63CE">
        <w:rPr>
          <w:rFonts w:ascii="Times New Roman" w:hAnsi="Times New Roman"/>
          <w:szCs w:val="24"/>
        </w:rPr>
        <w:t xml:space="preserve"> Behar y Gordon (comp) </w:t>
      </w:r>
      <w:r w:rsidRPr="00BD63CE">
        <w:rPr>
          <w:rFonts w:ascii="Times New Roman" w:hAnsi="Times New Roman"/>
          <w:i/>
          <w:szCs w:val="24"/>
        </w:rPr>
        <w:t>Women Writing Culture</w:t>
      </w:r>
      <w:r w:rsidRPr="00BD63CE">
        <w:rPr>
          <w:rFonts w:ascii="Times New Roman" w:hAnsi="Times New Roman"/>
          <w:szCs w:val="24"/>
        </w:rPr>
        <w:t xml:space="preserve">. Berkeley, University of California Press. </w:t>
      </w:r>
      <w:r w:rsidRPr="005448C9">
        <w:rPr>
          <w:rFonts w:ascii="Times New Roman" w:hAnsi="Times New Roman"/>
          <w:szCs w:val="24"/>
        </w:rPr>
        <w:t>(</w:t>
      </w:r>
      <w:proofErr w:type="spellStart"/>
      <w:r w:rsidRPr="005448C9">
        <w:rPr>
          <w:rFonts w:ascii="Times New Roman" w:hAnsi="Times New Roman"/>
          <w:szCs w:val="24"/>
        </w:rPr>
        <w:t>Trad</w:t>
      </w:r>
      <w:proofErr w:type="spellEnd"/>
      <w:r w:rsidRPr="005448C9">
        <w:rPr>
          <w:rFonts w:ascii="Times New Roman" w:hAnsi="Times New Roman"/>
          <w:szCs w:val="24"/>
        </w:rPr>
        <w:t xml:space="preserve">. Lea </w:t>
      </w:r>
      <w:proofErr w:type="spellStart"/>
      <w:r w:rsidRPr="005448C9">
        <w:rPr>
          <w:rFonts w:ascii="Times New Roman" w:hAnsi="Times New Roman"/>
          <w:szCs w:val="24"/>
        </w:rPr>
        <w:t>Geler</w:t>
      </w:r>
      <w:proofErr w:type="spellEnd"/>
      <w:r w:rsidRPr="005448C9">
        <w:rPr>
          <w:rFonts w:ascii="Times New Roman" w:hAnsi="Times New Roman"/>
          <w:szCs w:val="24"/>
        </w:rPr>
        <w:t xml:space="preserve">) </w:t>
      </w:r>
    </w:p>
    <w:p w:rsidR="00071E15" w:rsidRPr="00BD63CE" w:rsidRDefault="00071E15" w:rsidP="00BD63CE">
      <w:pPr>
        <w:pStyle w:val="Referenciabibliogr"/>
        <w:spacing w:after="0" w:line="240" w:lineRule="auto"/>
        <w:jc w:val="left"/>
        <w:rPr>
          <w:rFonts w:ascii="Times New Roman" w:hAnsi="Times New Roman"/>
          <w:szCs w:val="24"/>
          <w:lang w:val="es-ES"/>
        </w:rPr>
      </w:pPr>
      <w:proofErr w:type="spellStart"/>
      <w:r w:rsidRPr="005448C9">
        <w:rPr>
          <w:rFonts w:ascii="Times New Roman" w:hAnsi="Times New Roman"/>
          <w:szCs w:val="24"/>
        </w:rPr>
        <w:lastRenderedPageBreak/>
        <w:t>Maquieira</w:t>
      </w:r>
      <w:proofErr w:type="spellEnd"/>
      <w:r w:rsidRPr="005448C9">
        <w:rPr>
          <w:rFonts w:ascii="Times New Roman" w:hAnsi="Times New Roman"/>
          <w:szCs w:val="24"/>
        </w:rPr>
        <w:t xml:space="preserve"> D'Angelo, Virginia. 1997. </w:t>
      </w:r>
      <w:r w:rsidRPr="00BD63CE">
        <w:rPr>
          <w:rFonts w:ascii="Times New Roman" w:hAnsi="Times New Roman"/>
          <w:i/>
          <w:szCs w:val="24"/>
          <w:lang w:val="es-ES"/>
        </w:rPr>
        <w:t xml:space="preserve">Revisiones y críticas feministas desde la antropología social. Las contradicciones de Edward </w:t>
      </w:r>
      <w:proofErr w:type="spellStart"/>
      <w:r w:rsidRPr="00BD63CE">
        <w:rPr>
          <w:rFonts w:ascii="Times New Roman" w:hAnsi="Times New Roman"/>
          <w:i/>
          <w:szCs w:val="24"/>
          <w:lang w:val="es-ES"/>
        </w:rPr>
        <w:t>Westermarck</w:t>
      </w:r>
      <w:proofErr w:type="spellEnd"/>
      <w:r w:rsidRPr="00BD63CE">
        <w:rPr>
          <w:rFonts w:ascii="Times New Roman" w:hAnsi="Times New Roman"/>
          <w:i/>
          <w:szCs w:val="24"/>
          <w:lang w:val="es-ES"/>
        </w:rPr>
        <w:t xml:space="preserve">: un reformador de la sexualidad. </w:t>
      </w:r>
      <w:r w:rsidRPr="00BD63CE">
        <w:rPr>
          <w:rFonts w:ascii="Times New Roman" w:hAnsi="Times New Roman"/>
          <w:szCs w:val="24"/>
          <w:lang w:val="es-ES"/>
        </w:rPr>
        <w:t>Madrid, UAM.</w:t>
      </w:r>
    </w:p>
    <w:p w:rsidR="00071E15" w:rsidRPr="00BD63CE" w:rsidRDefault="00071E15" w:rsidP="00BD63CE">
      <w:pPr>
        <w:pStyle w:val="Referenciabibliogr"/>
        <w:spacing w:after="0" w:line="240" w:lineRule="auto"/>
        <w:jc w:val="left"/>
        <w:rPr>
          <w:rFonts w:ascii="Times New Roman" w:hAnsi="Times New Roman"/>
          <w:szCs w:val="24"/>
        </w:rPr>
      </w:pPr>
      <w:r w:rsidRPr="00BD63CE">
        <w:rPr>
          <w:rFonts w:ascii="Times New Roman" w:hAnsi="Times New Roman"/>
          <w:szCs w:val="24"/>
          <w:lang w:val="es-ES"/>
        </w:rPr>
        <w:t xml:space="preserve">Martín Casares, Aurelia. 2006. </w:t>
      </w:r>
      <w:r w:rsidRPr="00BD63CE">
        <w:rPr>
          <w:rFonts w:ascii="Times New Roman" w:hAnsi="Times New Roman"/>
          <w:i/>
          <w:szCs w:val="24"/>
          <w:lang w:val="es-ES"/>
        </w:rPr>
        <w:t>Antropología del Género</w:t>
      </w:r>
      <w:r w:rsidRPr="00BD63CE">
        <w:rPr>
          <w:rFonts w:ascii="Times New Roman" w:hAnsi="Times New Roman"/>
          <w:szCs w:val="24"/>
          <w:lang w:val="es-ES"/>
        </w:rPr>
        <w:t xml:space="preserve">. Madrid, Cátedra. </w:t>
      </w:r>
      <w:r w:rsidRPr="00BD63CE">
        <w:rPr>
          <w:rFonts w:ascii="Times New Roman" w:hAnsi="Times New Roman"/>
          <w:szCs w:val="24"/>
        </w:rPr>
        <w:t>(Cap.2)</w:t>
      </w:r>
    </w:p>
    <w:p w:rsidR="00071E15" w:rsidRPr="00BD63CE" w:rsidRDefault="00071E15" w:rsidP="00BD63CE">
      <w:pPr>
        <w:pStyle w:val="Prrafodelista"/>
        <w:spacing w:after="0" w:line="240" w:lineRule="auto"/>
        <w:ind w:left="0"/>
        <w:rPr>
          <w:rFonts w:ascii="Times New Roman" w:hAnsi="Times New Roman"/>
          <w:b/>
          <w:sz w:val="24"/>
          <w:szCs w:val="24"/>
          <w:lang w:val="en-US"/>
        </w:rPr>
      </w:pPr>
    </w:p>
    <w:p w:rsidR="00071E15" w:rsidRPr="00BD63CE" w:rsidRDefault="00071E15" w:rsidP="00BD63CE">
      <w:pPr>
        <w:pStyle w:val="Prrafodelista"/>
        <w:spacing w:after="0" w:line="240" w:lineRule="auto"/>
        <w:ind w:left="0"/>
        <w:rPr>
          <w:rFonts w:ascii="Times New Roman" w:hAnsi="Times New Roman"/>
          <w:b/>
          <w:sz w:val="24"/>
          <w:szCs w:val="24"/>
          <w:lang w:val="en-US"/>
        </w:rPr>
      </w:pPr>
      <w:proofErr w:type="spellStart"/>
      <w:r w:rsidRPr="00BD63CE">
        <w:rPr>
          <w:rFonts w:ascii="Times New Roman" w:hAnsi="Times New Roman"/>
          <w:b/>
          <w:sz w:val="24"/>
          <w:szCs w:val="24"/>
          <w:lang w:val="en-US"/>
        </w:rPr>
        <w:t>Bibliografía</w:t>
      </w:r>
      <w:proofErr w:type="spellEnd"/>
      <w:r w:rsidRPr="00BD63CE">
        <w:rPr>
          <w:rFonts w:ascii="Times New Roman" w:hAnsi="Times New Roman"/>
          <w:b/>
          <w:sz w:val="24"/>
          <w:szCs w:val="24"/>
          <w:lang w:val="en-US"/>
        </w:rPr>
        <w:t xml:space="preserve"> </w:t>
      </w:r>
      <w:proofErr w:type="spellStart"/>
      <w:r w:rsidRPr="00BD63CE">
        <w:rPr>
          <w:rFonts w:ascii="Times New Roman" w:hAnsi="Times New Roman"/>
          <w:b/>
          <w:sz w:val="24"/>
          <w:szCs w:val="24"/>
          <w:lang w:val="en-US"/>
        </w:rPr>
        <w:t>recomendada</w:t>
      </w:r>
      <w:proofErr w:type="spellEnd"/>
    </w:p>
    <w:p w:rsidR="00071E15" w:rsidRPr="00BD63CE" w:rsidRDefault="00071E15" w:rsidP="00BD63CE">
      <w:pPr>
        <w:pStyle w:val="Referenciabibliogr"/>
        <w:spacing w:after="0" w:line="240" w:lineRule="auto"/>
        <w:rPr>
          <w:rFonts w:ascii="Times New Roman" w:hAnsi="Times New Roman"/>
          <w:szCs w:val="24"/>
        </w:rPr>
      </w:pPr>
      <w:proofErr w:type="spellStart"/>
      <w:r w:rsidRPr="00BD63CE">
        <w:rPr>
          <w:rFonts w:ascii="Times New Roman" w:hAnsi="Times New Roman"/>
          <w:szCs w:val="24"/>
        </w:rPr>
        <w:t>Lorini</w:t>
      </w:r>
      <w:proofErr w:type="spellEnd"/>
      <w:r w:rsidRPr="00BD63CE">
        <w:rPr>
          <w:rFonts w:ascii="Times New Roman" w:hAnsi="Times New Roman"/>
          <w:szCs w:val="24"/>
        </w:rPr>
        <w:t xml:space="preserve">, Alessandra 2003. «Alice Fletcher and the Search for Women's Public Recognition in Professionalizing American Anthropology» </w:t>
      </w:r>
      <w:proofErr w:type="spellStart"/>
      <w:r w:rsidRPr="00BD63CE">
        <w:rPr>
          <w:rFonts w:ascii="Times New Roman" w:hAnsi="Times New Roman"/>
          <w:szCs w:val="24"/>
        </w:rPr>
        <w:t>En</w:t>
      </w:r>
      <w:proofErr w:type="spellEnd"/>
      <w:r w:rsidRPr="00BD63CE">
        <w:rPr>
          <w:rFonts w:ascii="Times New Roman" w:hAnsi="Times New Roman"/>
          <w:szCs w:val="24"/>
        </w:rPr>
        <w:t xml:space="preserve"> </w:t>
      </w:r>
      <w:proofErr w:type="spellStart"/>
      <w:r w:rsidRPr="00BD63CE">
        <w:rPr>
          <w:rFonts w:ascii="Times New Roman" w:hAnsi="Times New Roman"/>
          <w:i/>
          <w:szCs w:val="24"/>
        </w:rPr>
        <w:t>Cromohs</w:t>
      </w:r>
      <w:proofErr w:type="spellEnd"/>
      <w:r w:rsidRPr="00BD63CE">
        <w:rPr>
          <w:rFonts w:ascii="Times New Roman" w:hAnsi="Times New Roman"/>
          <w:szCs w:val="24"/>
        </w:rPr>
        <w:t xml:space="preserve">, 8. </w:t>
      </w:r>
    </w:p>
    <w:p w:rsidR="00071E15" w:rsidRPr="00BD63CE" w:rsidRDefault="00071E15" w:rsidP="00BD63CE">
      <w:pPr>
        <w:pStyle w:val="Referenciabibliogr"/>
        <w:spacing w:after="0" w:line="240" w:lineRule="auto"/>
        <w:rPr>
          <w:rFonts w:ascii="Times New Roman" w:hAnsi="Times New Roman"/>
          <w:szCs w:val="24"/>
          <w:lang w:val="es-ES"/>
        </w:rPr>
      </w:pPr>
      <w:r w:rsidRPr="00BD63CE">
        <w:rPr>
          <w:rFonts w:ascii="Times New Roman" w:hAnsi="Times New Roman"/>
          <w:szCs w:val="24"/>
          <w:lang w:val="es-ES"/>
        </w:rPr>
        <w:t xml:space="preserve">Méndez, Lourdes. 2007. </w:t>
      </w:r>
      <w:r w:rsidRPr="00BD63CE">
        <w:rPr>
          <w:rFonts w:ascii="Times New Roman" w:hAnsi="Times New Roman"/>
          <w:i/>
          <w:szCs w:val="24"/>
          <w:lang w:val="es-ES"/>
        </w:rPr>
        <w:t>Antropología Feminista.</w:t>
      </w:r>
      <w:r w:rsidRPr="00BD63CE">
        <w:rPr>
          <w:rFonts w:ascii="Times New Roman" w:hAnsi="Times New Roman"/>
          <w:szCs w:val="24"/>
          <w:lang w:val="es-ES"/>
        </w:rPr>
        <w:t xml:space="preserve"> Madrid, Síntesis.</w:t>
      </w:r>
    </w:p>
    <w:p w:rsidR="00071E15" w:rsidRPr="00BD63CE" w:rsidRDefault="00071E15" w:rsidP="00BD63CE">
      <w:pPr>
        <w:spacing w:after="0" w:line="240" w:lineRule="auto"/>
        <w:rPr>
          <w:rFonts w:ascii="Times New Roman" w:hAnsi="Times New Roman"/>
          <w:b/>
          <w:sz w:val="24"/>
          <w:szCs w:val="24"/>
          <w:lang w:val="es-ES"/>
        </w:rPr>
      </w:pPr>
    </w:p>
    <w:p w:rsidR="00071E15" w:rsidRPr="00BD63CE" w:rsidRDefault="00071E15" w:rsidP="00BD63CE">
      <w:pPr>
        <w:spacing w:after="0" w:line="240" w:lineRule="auto"/>
        <w:rPr>
          <w:rFonts w:ascii="Times New Roman" w:hAnsi="Times New Roman"/>
          <w:b/>
          <w:sz w:val="24"/>
          <w:szCs w:val="24"/>
          <w:lang w:val="es-ES"/>
        </w:rPr>
      </w:pPr>
      <w:r w:rsidRPr="00BD63CE">
        <w:rPr>
          <w:rFonts w:ascii="Times New Roman" w:hAnsi="Times New Roman"/>
          <w:b/>
          <w:sz w:val="24"/>
          <w:szCs w:val="24"/>
          <w:lang w:val="es-ES"/>
        </w:rPr>
        <w:t>UNIDAD 3</w:t>
      </w:r>
    </w:p>
    <w:p w:rsidR="00071E15" w:rsidRPr="00BD63CE" w:rsidRDefault="00071E15" w:rsidP="00BD63CE">
      <w:pPr>
        <w:spacing w:after="0" w:line="240" w:lineRule="auto"/>
        <w:rPr>
          <w:rFonts w:ascii="Times New Roman" w:hAnsi="Times New Roman"/>
          <w:b/>
          <w:sz w:val="24"/>
          <w:szCs w:val="24"/>
          <w:lang w:val="es-ES"/>
        </w:rPr>
      </w:pPr>
      <w:r w:rsidRPr="00BD63CE">
        <w:rPr>
          <w:rFonts w:ascii="Times New Roman" w:hAnsi="Times New Roman"/>
          <w:b/>
          <w:sz w:val="24"/>
          <w:szCs w:val="24"/>
          <w:lang w:val="es-ES"/>
        </w:rPr>
        <w:t>De la Antropología de la mujer a la Antropología de Género.</w:t>
      </w:r>
    </w:p>
    <w:p w:rsidR="00071E15" w:rsidRPr="00BD63CE" w:rsidRDefault="00071E15" w:rsidP="00BD63CE">
      <w:pPr>
        <w:spacing w:after="0" w:line="240" w:lineRule="auto"/>
        <w:rPr>
          <w:rFonts w:ascii="Times New Roman" w:hAnsi="Times New Roman"/>
          <w:b/>
          <w:sz w:val="24"/>
          <w:szCs w:val="24"/>
          <w:lang w:val="es-ES"/>
        </w:rPr>
      </w:pPr>
    </w:p>
    <w:p w:rsidR="00071E15" w:rsidRPr="00BD63CE" w:rsidRDefault="00071E15" w:rsidP="00BD63CE">
      <w:pPr>
        <w:spacing w:after="0" w:line="240" w:lineRule="auto"/>
        <w:rPr>
          <w:rFonts w:ascii="Times New Roman" w:hAnsi="Times New Roman"/>
          <w:sz w:val="24"/>
          <w:szCs w:val="24"/>
          <w:lang w:val="es-ES"/>
        </w:rPr>
      </w:pPr>
      <w:r w:rsidRPr="00BD63CE">
        <w:rPr>
          <w:rFonts w:ascii="Times New Roman" w:hAnsi="Times New Roman"/>
          <w:sz w:val="24"/>
          <w:szCs w:val="24"/>
          <w:lang w:val="es-ES"/>
        </w:rPr>
        <w:t>Textos inaugurales de la década los setenta del siglo XX: compromiso político e incidencia en la academia.</w:t>
      </w:r>
    </w:p>
    <w:p w:rsidR="00071E15" w:rsidRPr="00BD63CE" w:rsidRDefault="00071E15" w:rsidP="00BD63CE">
      <w:pPr>
        <w:spacing w:after="0" w:line="240" w:lineRule="auto"/>
        <w:rPr>
          <w:rFonts w:ascii="Times New Roman" w:hAnsi="Times New Roman"/>
          <w:sz w:val="24"/>
          <w:szCs w:val="24"/>
          <w:lang w:val="es-ES"/>
        </w:rPr>
      </w:pPr>
      <w:r w:rsidRPr="00BD63CE">
        <w:rPr>
          <w:rFonts w:ascii="Times New Roman" w:hAnsi="Times New Roman"/>
          <w:sz w:val="24"/>
          <w:szCs w:val="24"/>
          <w:lang w:val="es-ES"/>
        </w:rPr>
        <w:t>Crítica la enfoque androcéntrico en Antropología. Los enfoques transculturales de la situación de las mujeres. Marxistas y estructuralistas en la búsqueda de los orígenes de la desigualdad. La situación de las mujeres en las sociedades sin clases ni estado.</w:t>
      </w:r>
    </w:p>
    <w:p w:rsidR="00071E15" w:rsidRPr="00BD63CE" w:rsidRDefault="00071E15" w:rsidP="00BD63CE">
      <w:pPr>
        <w:spacing w:after="0" w:line="240" w:lineRule="auto"/>
        <w:rPr>
          <w:rFonts w:ascii="Times New Roman" w:hAnsi="Times New Roman"/>
          <w:sz w:val="24"/>
          <w:szCs w:val="24"/>
        </w:rPr>
      </w:pPr>
      <w:r w:rsidRPr="00BD63CE">
        <w:rPr>
          <w:rFonts w:ascii="Times New Roman" w:hAnsi="Times New Roman"/>
          <w:sz w:val="24"/>
          <w:szCs w:val="24"/>
        </w:rPr>
        <w:t>El concepto de género en antropología. Género como categoría relacional y transversal que no estudia sólo a las mujeres.</w:t>
      </w:r>
    </w:p>
    <w:p w:rsidR="00071E15" w:rsidRPr="00BD63CE" w:rsidRDefault="00071E15" w:rsidP="00BD63CE">
      <w:pPr>
        <w:spacing w:after="0" w:line="240" w:lineRule="auto"/>
        <w:rPr>
          <w:rFonts w:ascii="Times New Roman" w:hAnsi="Times New Roman"/>
          <w:sz w:val="24"/>
          <w:szCs w:val="24"/>
        </w:rPr>
      </w:pPr>
      <w:r w:rsidRPr="00BD63CE">
        <w:rPr>
          <w:rFonts w:ascii="Times New Roman" w:hAnsi="Times New Roman"/>
          <w:sz w:val="24"/>
          <w:szCs w:val="24"/>
        </w:rPr>
        <w:t>La antropología feminista en América Latina.</w:t>
      </w:r>
    </w:p>
    <w:p w:rsidR="00071E15" w:rsidRPr="00BD63CE" w:rsidRDefault="00071E15" w:rsidP="00BD63CE">
      <w:pPr>
        <w:spacing w:after="0" w:line="240" w:lineRule="auto"/>
        <w:rPr>
          <w:rFonts w:ascii="Times New Roman" w:hAnsi="Times New Roman"/>
          <w:sz w:val="24"/>
          <w:szCs w:val="24"/>
        </w:rPr>
      </w:pPr>
    </w:p>
    <w:p w:rsidR="00071E15" w:rsidRPr="00BD63CE" w:rsidRDefault="00071E15" w:rsidP="00BD63CE">
      <w:pPr>
        <w:spacing w:after="0" w:line="240" w:lineRule="auto"/>
        <w:rPr>
          <w:rFonts w:ascii="Times New Roman" w:hAnsi="Times New Roman"/>
          <w:b/>
          <w:sz w:val="24"/>
          <w:szCs w:val="24"/>
        </w:rPr>
      </w:pPr>
      <w:r w:rsidRPr="00BD63CE">
        <w:rPr>
          <w:rFonts w:ascii="Times New Roman" w:hAnsi="Times New Roman"/>
          <w:b/>
          <w:sz w:val="24"/>
          <w:szCs w:val="24"/>
        </w:rPr>
        <w:t>Bibliografía obligatoria</w:t>
      </w:r>
    </w:p>
    <w:p w:rsidR="00071E15" w:rsidRPr="00BD63CE" w:rsidRDefault="00071E15" w:rsidP="00BD63CE">
      <w:pPr>
        <w:spacing w:after="0" w:line="240" w:lineRule="auto"/>
        <w:rPr>
          <w:rFonts w:ascii="Times New Roman" w:hAnsi="Times New Roman"/>
          <w:sz w:val="24"/>
          <w:szCs w:val="24"/>
        </w:rPr>
      </w:pPr>
    </w:p>
    <w:p w:rsidR="00071E15" w:rsidRPr="00BD63CE" w:rsidRDefault="00071E15" w:rsidP="00BD63CE">
      <w:pPr>
        <w:pStyle w:val="Referenciabibliogr"/>
        <w:spacing w:after="0" w:line="240" w:lineRule="auto"/>
        <w:ind w:left="720" w:hanging="720"/>
        <w:jc w:val="left"/>
        <w:rPr>
          <w:rFonts w:ascii="Times New Roman" w:hAnsi="Times New Roman"/>
          <w:szCs w:val="24"/>
          <w:lang w:val="es-ES"/>
        </w:rPr>
      </w:pPr>
      <w:proofErr w:type="spellStart"/>
      <w:r w:rsidRPr="00BD63CE">
        <w:rPr>
          <w:rFonts w:ascii="Times New Roman" w:hAnsi="Times New Roman"/>
          <w:szCs w:val="24"/>
          <w:lang w:val="es-ES"/>
        </w:rPr>
        <w:t>Daich</w:t>
      </w:r>
      <w:proofErr w:type="spellEnd"/>
      <w:r w:rsidRPr="00BD63CE">
        <w:rPr>
          <w:rFonts w:ascii="Times New Roman" w:hAnsi="Times New Roman"/>
          <w:szCs w:val="24"/>
          <w:lang w:val="es-ES"/>
        </w:rPr>
        <w:t>, Deborah (</w:t>
      </w:r>
      <w:proofErr w:type="spellStart"/>
      <w:r w:rsidRPr="00BD63CE">
        <w:rPr>
          <w:rFonts w:ascii="Times New Roman" w:hAnsi="Times New Roman"/>
          <w:szCs w:val="24"/>
          <w:lang w:val="es-ES"/>
        </w:rPr>
        <w:t>comp.</w:t>
      </w:r>
      <w:proofErr w:type="spellEnd"/>
      <w:r w:rsidRPr="00BD63CE">
        <w:rPr>
          <w:rFonts w:ascii="Times New Roman" w:hAnsi="Times New Roman"/>
          <w:szCs w:val="24"/>
          <w:lang w:val="es-ES"/>
        </w:rPr>
        <w:t xml:space="preserve">) 2014. </w:t>
      </w:r>
      <w:r w:rsidRPr="00BD63CE">
        <w:rPr>
          <w:rFonts w:ascii="Times New Roman" w:hAnsi="Times New Roman"/>
          <w:i/>
          <w:szCs w:val="24"/>
          <w:lang w:val="es-ES"/>
        </w:rPr>
        <w:t>I Coloquio Latinoamericano de Antropología Feminista</w:t>
      </w:r>
      <w:r w:rsidRPr="00BD63CE">
        <w:rPr>
          <w:rFonts w:ascii="Times New Roman" w:hAnsi="Times New Roman"/>
          <w:szCs w:val="24"/>
          <w:lang w:val="es-ES"/>
        </w:rPr>
        <w:t xml:space="preserve">. Buenos Aires, Librería de Mujeres Editora. </w:t>
      </w:r>
    </w:p>
    <w:p w:rsidR="00071E15" w:rsidRPr="00BD63CE" w:rsidRDefault="00071E15" w:rsidP="00BD63CE">
      <w:pPr>
        <w:pStyle w:val="Referenciabibliogr"/>
        <w:spacing w:after="0" w:line="240" w:lineRule="auto"/>
        <w:ind w:left="720" w:hanging="720"/>
        <w:jc w:val="left"/>
        <w:rPr>
          <w:rFonts w:ascii="Times New Roman" w:hAnsi="Times New Roman"/>
          <w:color w:val="000000"/>
          <w:szCs w:val="24"/>
          <w:lang w:val="es-ES"/>
        </w:rPr>
      </w:pPr>
      <w:proofErr w:type="spellStart"/>
      <w:r w:rsidRPr="00BD63CE">
        <w:rPr>
          <w:rFonts w:ascii="Times New Roman" w:hAnsi="Times New Roman"/>
          <w:szCs w:val="24"/>
          <w:lang w:val="es-ES"/>
        </w:rPr>
        <w:t>Lamphere</w:t>
      </w:r>
      <w:proofErr w:type="spellEnd"/>
      <w:r w:rsidRPr="00BD63CE">
        <w:rPr>
          <w:rFonts w:ascii="Times New Roman" w:hAnsi="Times New Roman"/>
          <w:szCs w:val="24"/>
          <w:lang w:val="es-ES"/>
        </w:rPr>
        <w:t>, Louise.2014. “</w:t>
      </w:r>
      <w:r w:rsidRPr="00BD63CE">
        <w:rPr>
          <w:rFonts w:ascii="Times New Roman" w:hAnsi="Times New Roman"/>
          <w:bCs/>
          <w:szCs w:val="24"/>
          <w:lang w:val="es-AR"/>
        </w:rPr>
        <w:t xml:space="preserve">Releyendo y recordando a Michelle </w:t>
      </w:r>
      <w:proofErr w:type="spellStart"/>
      <w:r w:rsidRPr="00BD63CE">
        <w:rPr>
          <w:rFonts w:ascii="Times New Roman" w:hAnsi="Times New Roman"/>
          <w:bCs/>
          <w:szCs w:val="24"/>
          <w:lang w:val="es-AR"/>
        </w:rPr>
        <w:t>Rosaldo</w:t>
      </w:r>
      <w:proofErr w:type="spellEnd"/>
      <w:r w:rsidRPr="00BD63CE">
        <w:rPr>
          <w:rFonts w:ascii="Times New Roman" w:hAnsi="Times New Roman"/>
          <w:bCs/>
          <w:szCs w:val="24"/>
          <w:lang w:val="es-AR"/>
        </w:rPr>
        <w:t xml:space="preserve">”. En </w:t>
      </w:r>
      <w:r w:rsidRPr="00BD63CE">
        <w:rPr>
          <w:rFonts w:ascii="Times New Roman" w:hAnsi="Times New Roman"/>
          <w:bCs/>
          <w:i/>
          <w:color w:val="000000"/>
          <w:szCs w:val="24"/>
          <w:lang w:val="es-ES"/>
        </w:rPr>
        <w:t>Mora</w:t>
      </w:r>
      <w:r w:rsidRPr="00BD63CE">
        <w:rPr>
          <w:rFonts w:ascii="Times New Roman" w:hAnsi="Times New Roman"/>
          <w:bCs/>
          <w:color w:val="000000"/>
          <w:szCs w:val="24"/>
          <w:lang w:val="es-ES"/>
        </w:rPr>
        <w:t>, 20 (1).</w:t>
      </w:r>
    </w:p>
    <w:p w:rsidR="00071E15" w:rsidRPr="00BD63CE" w:rsidRDefault="00071E15" w:rsidP="00004F43">
      <w:pPr>
        <w:pStyle w:val="Biblio"/>
      </w:pPr>
      <w:proofErr w:type="spellStart"/>
      <w:r w:rsidRPr="00BD63CE">
        <w:t>Mascia</w:t>
      </w:r>
      <w:proofErr w:type="spellEnd"/>
      <w:r w:rsidRPr="00BD63CE">
        <w:t xml:space="preserve">-Lees, F, Patricia </w:t>
      </w:r>
      <w:proofErr w:type="spellStart"/>
      <w:r w:rsidRPr="00BD63CE">
        <w:t>Sharpe</w:t>
      </w:r>
      <w:proofErr w:type="spellEnd"/>
      <w:r w:rsidRPr="00BD63CE">
        <w:t xml:space="preserve"> y C. </w:t>
      </w:r>
      <w:proofErr w:type="spellStart"/>
      <w:r w:rsidRPr="00BD63CE">
        <w:t>Ballerino</w:t>
      </w:r>
      <w:proofErr w:type="spellEnd"/>
      <w:r w:rsidRPr="00BD63CE">
        <w:t xml:space="preserve"> Cohen. </w:t>
      </w:r>
      <w:r w:rsidRPr="00BD63CE">
        <w:rPr>
          <w:lang w:val="en-US"/>
        </w:rPr>
        <w:t xml:space="preserve">1989. The </w:t>
      </w:r>
      <w:proofErr w:type="spellStart"/>
      <w:r w:rsidRPr="00BD63CE">
        <w:rPr>
          <w:lang w:val="en-US"/>
        </w:rPr>
        <w:t>Posmodernist</w:t>
      </w:r>
      <w:proofErr w:type="spellEnd"/>
      <w:r w:rsidRPr="00BD63CE">
        <w:rPr>
          <w:lang w:val="en-US"/>
        </w:rPr>
        <w:t xml:space="preserve"> Turn  in Anthropology: Cautions from a Feminist Perspective. </w:t>
      </w:r>
      <w:r w:rsidRPr="00BD63CE">
        <w:t xml:space="preserve">En </w:t>
      </w:r>
      <w:proofErr w:type="spellStart"/>
      <w:r w:rsidRPr="00BD63CE">
        <w:rPr>
          <w:i/>
        </w:rPr>
        <w:t>Signs</w:t>
      </w:r>
      <w:proofErr w:type="spellEnd"/>
      <w:r w:rsidRPr="00BD63CE">
        <w:t xml:space="preserve">, Vol.15, N°1.(Traducción de Lea </w:t>
      </w:r>
      <w:proofErr w:type="spellStart"/>
      <w:r w:rsidRPr="00BD63CE">
        <w:t>Geler</w:t>
      </w:r>
      <w:proofErr w:type="spellEnd"/>
      <w:r w:rsidRPr="00BD63CE">
        <w:t>)</w:t>
      </w:r>
    </w:p>
    <w:p w:rsidR="00071E15" w:rsidRPr="00BD63CE" w:rsidRDefault="00071E15" w:rsidP="00BD63CE">
      <w:pPr>
        <w:pStyle w:val="Referenciabibliogr"/>
        <w:spacing w:after="0" w:line="240" w:lineRule="auto"/>
        <w:ind w:left="720" w:hanging="720"/>
        <w:jc w:val="left"/>
        <w:rPr>
          <w:rFonts w:ascii="Times New Roman" w:hAnsi="Times New Roman"/>
          <w:szCs w:val="24"/>
        </w:rPr>
      </w:pPr>
      <w:r w:rsidRPr="00BD63CE">
        <w:rPr>
          <w:rFonts w:ascii="Times New Roman" w:hAnsi="Times New Roman"/>
          <w:szCs w:val="24"/>
          <w:lang w:val="es-ES"/>
        </w:rPr>
        <w:t xml:space="preserve">Moore, </w:t>
      </w:r>
      <w:proofErr w:type="spellStart"/>
      <w:r w:rsidRPr="00BD63CE">
        <w:rPr>
          <w:rFonts w:ascii="Times New Roman" w:hAnsi="Times New Roman"/>
          <w:szCs w:val="24"/>
          <w:lang w:val="es-ES"/>
        </w:rPr>
        <w:t>Henrietta</w:t>
      </w:r>
      <w:proofErr w:type="spellEnd"/>
      <w:r w:rsidRPr="00BD63CE">
        <w:rPr>
          <w:rFonts w:ascii="Times New Roman" w:hAnsi="Times New Roman"/>
          <w:szCs w:val="24"/>
          <w:lang w:val="es-ES"/>
        </w:rPr>
        <w:t xml:space="preserve">. </w:t>
      </w:r>
      <w:r w:rsidRPr="00BD63CE">
        <w:rPr>
          <w:rFonts w:ascii="Times New Roman" w:hAnsi="Times New Roman"/>
          <w:szCs w:val="24"/>
        </w:rPr>
        <w:t xml:space="preserve">1994. </w:t>
      </w:r>
      <w:r w:rsidRPr="00BD63CE">
        <w:rPr>
          <w:rFonts w:ascii="Times New Roman" w:hAnsi="Times New Roman"/>
          <w:i/>
          <w:iCs/>
          <w:szCs w:val="24"/>
        </w:rPr>
        <w:t xml:space="preserve">A passion for difference. Essays in anthropology and gender. </w:t>
      </w:r>
      <w:r w:rsidRPr="00BD63CE">
        <w:rPr>
          <w:rFonts w:ascii="Times New Roman" w:hAnsi="Times New Roman"/>
          <w:szCs w:val="24"/>
        </w:rPr>
        <w:t>Bloomington, Indiana University Press. Cap 1 (</w:t>
      </w:r>
      <w:proofErr w:type="spellStart"/>
      <w:r w:rsidRPr="00BD63CE">
        <w:rPr>
          <w:rFonts w:ascii="Times New Roman" w:hAnsi="Times New Roman"/>
          <w:szCs w:val="24"/>
        </w:rPr>
        <w:t>Trad</w:t>
      </w:r>
      <w:proofErr w:type="spellEnd"/>
      <w:r w:rsidRPr="00BD63CE">
        <w:rPr>
          <w:rFonts w:ascii="Times New Roman" w:hAnsi="Times New Roman"/>
          <w:szCs w:val="24"/>
        </w:rPr>
        <w:t xml:space="preserve">. Carolina </w:t>
      </w:r>
      <w:proofErr w:type="spellStart"/>
      <w:r w:rsidRPr="00BD63CE">
        <w:rPr>
          <w:rFonts w:ascii="Times New Roman" w:hAnsi="Times New Roman"/>
          <w:szCs w:val="24"/>
        </w:rPr>
        <w:t>Saccol</w:t>
      </w:r>
      <w:proofErr w:type="spellEnd"/>
      <w:r w:rsidRPr="00BD63CE">
        <w:rPr>
          <w:rFonts w:ascii="Times New Roman" w:hAnsi="Times New Roman"/>
          <w:szCs w:val="24"/>
        </w:rPr>
        <w:t>)</w:t>
      </w:r>
    </w:p>
    <w:p w:rsidR="00071E15" w:rsidRPr="00BD63CE" w:rsidRDefault="00071E15" w:rsidP="00BD63CE">
      <w:pPr>
        <w:pStyle w:val="Referenciabibliogr"/>
        <w:spacing w:after="0" w:line="240" w:lineRule="auto"/>
        <w:ind w:left="720" w:hanging="720"/>
        <w:jc w:val="left"/>
        <w:rPr>
          <w:rFonts w:ascii="Times New Roman" w:hAnsi="Times New Roman"/>
          <w:szCs w:val="24"/>
          <w:lang w:val="es-ES"/>
        </w:rPr>
      </w:pPr>
      <w:proofErr w:type="spellStart"/>
      <w:r w:rsidRPr="00BD63CE">
        <w:rPr>
          <w:rFonts w:ascii="Times New Roman" w:hAnsi="Times New Roman"/>
          <w:szCs w:val="24"/>
        </w:rPr>
        <w:t>Piscitelli</w:t>
      </w:r>
      <w:proofErr w:type="spellEnd"/>
      <w:r w:rsidRPr="00BD63CE">
        <w:rPr>
          <w:rFonts w:ascii="Times New Roman" w:hAnsi="Times New Roman"/>
          <w:szCs w:val="24"/>
        </w:rPr>
        <w:t xml:space="preserve">, Adriana. </w:t>
      </w:r>
      <w:r w:rsidRPr="00BD63CE">
        <w:rPr>
          <w:rFonts w:ascii="Times New Roman" w:hAnsi="Times New Roman"/>
          <w:szCs w:val="24"/>
          <w:lang w:val="es-ES"/>
        </w:rPr>
        <w:t xml:space="preserve">1995. Ambigüedades y desacuerdos: los conceptos  de sexo y género en la antropología feminista. En </w:t>
      </w:r>
      <w:r w:rsidRPr="00BD63CE">
        <w:rPr>
          <w:rFonts w:ascii="Times New Roman" w:hAnsi="Times New Roman"/>
          <w:i/>
          <w:szCs w:val="24"/>
          <w:lang w:val="es-ES"/>
        </w:rPr>
        <w:t>Cuadernos del Instituto Nacional de Antropología y Pensamiento Latinoamericano,</w:t>
      </w:r>
      <w:r w:rsidRPr="00BD63CE">
        <w:rPr>
          <w:rFonts w:ascii="Times New Roman" w:hAnsi="Times New Roman"/>
          <w:szCs w:val="24"/>
          <w:lang w:val="es-ES"/>
        </w:rPr>
        <w:t xml:space="preserve"> N° 16.</w:t>
      </w:r>
    </w:p>
    <w:p w:rsidR="00071E15" w:rsidRPr="00BD63CE" w:rsidRDefault="00071E15" w:rsidP="00BD63CE">
      <w:pPr>
        <w:pStyle w:val="Referenciabibliogr"/>
        <w:spacing w:after="0" w:line="240" w:lineRule="auto"/>
        <w:ind w:left="720" w:hanging="720"/>
        <w:jc w:val="left"/>
        <w:rPr>
          <w:rFonts w:ascii="Times New Roman" w:hAnsi="Times New Roman"/>
          <w:szCs w:val="24"/>
          <w:lang w:val="es-AR"/>
        </w:rPr>
      </w:pPr>
      <w:proofErr w:type="spellStart"/>
      <w:r w:rsidRPr="00BD63CE">
        <w:rPr>
          <w:rFonts w:ascii="Times New Roman" w:hAnsi="Times New Roman"/>
          <w:szCs w:val="24"/>
          <w:lang w:val="es-ES"/>
        </w:rPr>
        <w:t>Rubin</w:t>
      </w:r>
      <w:proofErr w:type="spellEnd"/>
      <w:r w:rsidRPr="00BD63CE">
        <w:rPr>
          <w:rFonts w:ascii="Times New Roman" w:hAnsi="Times New Roman"/>
          <w:szCs w:val="24"/>
          <w:lang w:val="es-ES"/>
        </w:rPr>
        <w:t xml:space="preserve">, </w:t>
      </w:r>
      <w:proofErr w:type="spellStart"/>
      <w:r w:rsidRPr="00BD63CE">
        <w:rPr>
          <w:rFonts w:ascii="Times New Roman" w:hAnsi="Times New Roman"/>
          <w:szCs w:val="24"/>
          <w:lang w:val="es-ES"/>
        </w:rPr>
        <w:t>Gayle</w:t>
      </w:r>
      <w:proofErr w:type="spellEnd"/>
      <w:r w:rsidRPr="00BD63CE">
        <w:rPr>
          <w:rFonts w:ascii="Times New Roman" w:hAnsi="Times New Roman"/>
          <w:szCs w:val="24"/>
          <w:lang w:val="es-ES"/>
        </w:rPr>
        <w:t xml:space="preserve">. </w:t>
      </w:r>
      <w:r w:rsidRPr="00BD63CE">
        <w:rPr>
          <w:rFonts w:ascii="Times New Roman" w:hAnsi="Times New Roman"/>
          <w:szCs w:val="24"/>
          <w:lang w:val="es-AR"/>
        </w:rPr>
        <w:t xml:space="preserve">1998[1975]. El tráfico de mujeres: Notas sobre la “economía política” del sexo. En Navarro y </w:t>
      </w:r>
      <w:proofErr w:type="spellStart"/>
      <w:r w:rsidRPr="00BD63CE">
        <w:rPr>
          <w:rFonts w:ascii="Times New Roman" w:hAnsi="Times New Roman"/>
          <w:szCs w:val="24"/>
          <w:lang w:val="es-AR"/>
        </w:rPr>
        <w:t>Stimpson</w:t>
      </w:r>
      <w:proofErr w:type="spellEnd"/>
      <w:r w:rsidRPr="00BD63CE">
        <w:rPr>
          <w:rFonts w:ascii="Times New Roman" w:hAnsi="Times New Roman"/>
          <w:szCs w:val="24"/>
          <w:lang w:val="es-AR"/>
        </w:rPr>
        <w:t xml:space="preserve"> (</w:t>
      </w:r>
      <w:proofErr w:type="spellStart"/>
      <w:r w:rsidRPr="00BD63CE">
        <w:rPr>
          <w:rFonts w:ascii="Times New Roman" w:hAnsi="Times New Roman"/>
          <w:szCs w:val="24"/>
          <w:lang w:val="es-AR"/>
        </w:rPr>
        <w:t>comp</w:t>
      </w:r>
      <w:proofErr w:type="spellEnd"/>
      <w:r w:rsidRPr="00BD63CE">
        <w:rPr>
          <w:rFonts w:ascii="Times New Roman" w:hAnsi="Times New Roman"/>
          <w:szCs w:val="24"/>
          <w:lang w:val="es-AR"/>
        </w:rPr>
        <w:t xml:space="preserve">) </w:t>
      </w:r>
      <w:r w:rsidRPr="00BD63CE">
        <w:rPr>
          <w:rFonts w:ascii="Times New Roman" w:hAnsi="Times New Roman"/>
          <w:i/>
          <w:szCs w:val="24"/>
          <w:lang w:val="es-AR"/>
        </w:rPr>
        <w:t xml:space="preserve">Qué son los estudios de mujeres? </w:t>
      </w:r>
      <w:r w:rsidRPr="00BD63CE">
        <w:rPr>
          <w:rFonts w:ascii="Times New Roman" w:hAnsi="Times New Roman"/>
          <w:szCs w:val="24"/>
          <w:lang w:val="es-AR"/>
        </w:rPr>
        <w:t>México, Fondo de Cultura Económica.</w:t>
      </w:r>
    </w:p>
    <w:p w:rsidR="00071E15" w:rsidRPr="00BD63CE" w:rsidRDefault="00071E15" w:rsidP="00BD63CE">
      <w:pPr>
        <w:pStyle w:val="Referenciabibliogr"/>
        <w:spacing w:after="0" w:line="240" w:lineRule="auto"/>
        <w:ind w:left="720" w:hanging="720"/>
        <w:jc w:val="left"/>
        <w:rPr>
          <w:rFonts w:ascii="Times New Roman" w:hAnsi="Times New Roman"/>
          <w:szCs w:val="24"/>
          <w:lang w:val="es-ES"/>
        </w:rPr>
      </w:pPr>
    </w:p>
    <w:p w:rsidR="00071E15" w:rsidRPr="00A25807" w:rsidRDefault="00071E15" w:rsidP="00004F43">
      <w:pPr>
        <w:pStyle w:val="Biblio"/>
      </w:pPr>
      <w:r w:rsidRPr="00A25807">
        <w:t>Bibliografía recomendada</w:t>
      </w:r>
    </w:p>
    <w:p w:rsidR="00071E15" w:rsidRPr="00BD63CE" w:rsidRDefault="00071E15" w:rsidP="00BD63CE">
      <w:pPr>
        <w:pStyle w:val="Referenciabibliogr"/>
        <w:spacing w:after="0" w:line="240" w:lineRule="auto"/>
        <w:rPr>
          <w:rFonts w:ascii="Times New Roman" w:hAnsi="Times New Roman"/>
          <w:szCs w:val="24"/>
          <w:lang w:val="es-ES"/>
        </w:rPr>
      </w:pPr>
      <w:r w:rsidRPr="00BD63CE">
        <w:rPr>
          <w:rFonts w:ascii="Times New Roman" w:hAnsi="Times New Roman"/>
          <w:szCs w:val="24"/>
          <w:lang w:val="es-ES"/>
        </w:rPr>
        <w:t>Castañeda Salgado, Martha Patricia. 2012</w:t>
      </w:r>
      <w:r w:rsidRPr="00BD63CE">
        <w:rPr>
          <w:rStyle w:val="article-title"/>
          <w:rFonts w:ascii="Times New Roman" w:eastAsia="Arial Unicode MS" w:hAnsi="Times New Roman"/>
          <w:szCs w:val="24"/>
          <w:lang w:val="es-ES"/>
        </w:rPr>
        <w:t xml:space="preserve"> “Antropólogas y feministas: apuntes acerca de las iniciadoras de la antropología feminista en México”.</w:t>
      </w:r>
      <w:r w:rsidRPr="00BD63CE">
        <w:rPr>
          <w:rFonts w:ascii="Times New Roman" w:hAnsi="Times New Roman"/>
          <w:szCs w:val="24"/>
          <w:lang w:val="es-ES"/>
        </w:rPr>
        <w:t xml:space="preserve"> En </w:t>
      </w:r>
      <w:r w:rsidRPr="00BD63CE">
        <w:rPr>
          <w:rFonts w:ascii="Times New Roman" w:hAnsi="Times New Roman"/>
          <w:i/>
          <w:szCs w:val="24"/>
          <w:lang w:val="es-ES"/>
        </w:rPr>
        <w:t>Cuadernos de Antropología Social,</w:t>
      </w:r>
      <w:r w:rsidRPr="00BD63CE">
        <w:rPr>
          <w:rFonts w:ascii="Times New Roman" w:hAnsi="Times New Roman"/>
          <w:szCs w:val="24"/>
          <w:lang w:val="es-ES"/>
        </w:rPr>
        <w:t xml:space="preserve"> Nº 36.</w:t>
      </w:r>
    </w:p>
    <w:p w:rsidR="00071E15" w:rsidRPr="00BD63CE" w:rsidRDefault="00071E15" w:rsidP="00BD63CE">
      <w:pPr>
        <w:pStyle w:val="Referenciabibliogr"/>
        <w:spacing w:after="0" w:line="240" w:lineRule="auto"/>
        <w:rPr>
          <w:rFonts w:ascii="Times New Roman" w:hAnsi="Times New Roman"/>
          <w:szCs w:val="24"/>
          <w:lang w:val="es-ES"/>
        </w:rPr>
      </w:pPr>
      <w:proofErr w:type="spellStart"/>
      <w:r w:rsidRPr="00BD63CE">
        <w:rPr>
          <w:rFonts w:ascii="Times New Roman" w:hAnsi="Times New Roman"/>
          <w:szCs w:val="24"/>
          <w:lang w:val="es-ES"/>
        </w:rPr>
        <w:t>Narotzky</w:t>
      </w:r>
      <w:proofErr w:type="spellEnd"/>
      <w:r w:rsidRPr="00BD63CE">
        <w:rPr>
          <w:rFonts w:ascii="Times New Roman" w:hAnsi="Times New Roman"/>
          <w:szCs w:val="24"/>
          <w:lang w:val="es-ES"/>
        </w:rPr>
        <w:t xml:space="preserve">, Susana. 1995. </w:t>
      </w:r>
      <w:r w:rsidRPr="00BD63CE">
        <w:rPr>
          <w:rFonts w:ascii="Times New Roman" w:hAnsi="Times New Roman"/>
          <w:i/>
          <w:szCs w:val="24"/>
          <w:lang w:val="es-ES"/>
        </w:rPr>
        <w:t>Mujer, mujeres, género</w:t>
      </w:r>
      <w:r w:rsidRPr="00BD63CE">
        <w:rPr>
          <w:rFonts w:ascii="Times New Roman" w:hAnsi="Times New Roman"/>
          <w:szCs w:val="24"/>
          <w:lang w:val="es-ES"/>
        </w:rPr>
        <w:t xml:space="preserve">. Madrid, Consejo Superior de Investigaciones Científicas. </w:t>
      </w:r>
    </w:p>
    <w:p w:rsidR="00071E15" w:rsidRPr="00BD63CE" w:rsidRDefault="00071E15" w:rsidP="00BD63CE">
      <w:pPr>
        <w:pStyle w:val="Referenciabibliogr"/>
        <w:rPr>
          <w:rFonts w:ascii="Times New Roman" w:hAnsi="Times New Roman"/>
          <w:szCs w:val="24"/>
          <w:lang w:val="es-ES"/>
        </w:rPr>
      </w:pPr>
    </w:p>
    <w:p w:rsidR="00071E15" w:rsidRPr="00BD63CE" w:rsidRDefault="00071E15" w:rsidP="00BD63CE">
      <w:pPr>
        <w:spacing w:after="0" w:line="240" w:lineRule="auto"/>
        <w:rPr>
          <w:rFonts w:ascii="Times New Roman" w:hAnsi="Times New Roman"/>
          <w:b/>
          <w:sz w:val="24"/>
          <w:szCs w:val="24"/>
          <w:lang w:eastAsia="ar-SA"/>
        </w:rPr>
      </w:pPr>
      <w:r w:rsidRPr="00BD63CE">
        <w:rPr>
          <w:rFonts w:ascii="Times New Roman" w:hAnsi="Times New Roman"/>
          <w:b/>
          <w:sz w:val="24"/>
          <w:szCs w:val="24"/>
          <w:lang w:eastAsia="ar-SA"/>
        </w:rPr>
        <w:lastRenderedPageBreak/>
        <w:t>UNIDAD 4</w:t>
      </w:r>
    </w:p>
    <w:p w:rsidR="00071E15" w:rsidRPr="00BD63CE" w:rsidRDefault="00071E15" w:rsidP="00BD63CE">
      <w:pPr>
        <w:spacing w:after="0" w:line="240" w:lineRule="auto"/>
        <w:rPr>
          <w:rFonts w:ascii="Times New Roman" w:hAnsi="Times New Roman"/>
          <w:b/>
          <w:sz w:val="24"/>
          <w:szCs w:val="24"/>
          <w:lang w:eastAsia="ar-SA"/>
        </w:rPr>
      </w:pPr>
      <w:r w:rsidRPr="00BD63CE">
        <w:rPr>
          <w:rFonts w:ascii="Times New Roman" w:hAnsi="Times New Roman"/>
          <w:b/>
          <w:sz w:val="24"/>
          <w:szCs w:val="24"/>
          <w:lang w:eastAsia="ar-SA"/>
        </w:rPr>
        <w:t xml:space="preserve">Antropología del parentesco y la intimidad: problematizaciones feministas </w:t>
      </w:r>
    </w:p>
    <w:p w:rsidR="00071E15" w:rsidRPr="00BD63CE" w:rsidRDefault="00071E15" w:rsidP="00BD63CE">
      <w:pPr>
        <w:spacing w:after="0" w:line="240" w:lineRule="auto"/>
        <w:rPr>
          <w:rFonts w:ascii="Times New Roman" w:hAnsi="Times New Roman"/>
          <w:b/>
          <w:sz w:val="24"/>
          <w:szCs w:val="24"/>
          <w:lang w:eastAsia="ar-SA"/>
        </w:rPr>
      </w:pPr>
    </w:p>
    <w:p w:rsidR="00071E15" w:rsidRPr="00BD63CE" w:rsidRDefault="00071E15" w:rsidP="00BD63CE">
      <w:pPr>
        <w:spacing w:after="0" w:line="240" w:lineRule="auto"/>
        <w:rPr>
          <w:rFonts w:ascii="Times New Roman" w:hAnsi="Times New Roman"/>
          <w:sz w:val="24"/>
          <w:szCs w:val="24"/>
        </w:rPr>
      </w:pPr>
      <w:r w:rsidRPr="00BD63CE">
        <w:rPr>
          <w:rFonts w:ascii="Times New Roman" w:hAnsi="Times New Roman"/>
          <w:sz w:val="24"/>
          <w:szCs w:val="24"/>
        </w:rPr>
        <w:t xml:space="preserve">La familia como objeto de discusión teórico-política. Feminismo y parentesco: la cuestión del poder en la intimidad. Género y parentesco como construcciones simultáneas. </w:t>
      </w:r>
    </w:p>
    <w:p w:rsidR="00071E15" w:rsidRPr="00BD63CE" w:rsidRDefault="00071E15" w:rsidP="00BD63CE">
      <w:pPr>
        <w:spacing w:after="0" w:line="240" w:lineRule="auto"/>
        <w:rPr>
          <w:rFonts w:ascii="Times New Roman" w:hAnsi="Times New Roman"/>
          <w:sz w:val="24"/>
          <w:szCs w:val="24"/>
        </w:rPr>
      </w:pPr>
      <w:r w:rsidRPr="00BD63CE">
        <w:rPr>
          <w:rFonts w:ascii="Times New Roman" w:hAnsi="Times New Roman"/>
          <w:sz w:val="24"/>
          <w:szCs w:val="24"/>
        </w:rPr>
        <w:t>Reproducción, maternidad y cuidado desde un punto de vista transcultural.</w:t>
      </w:r>
    </w:p>
    <w:p w:rsidR="00071E15" w:rsidRPr="00BD63CE" w:rsidRDefault="00071E15" w:rsidP="00BD63CE">
      <w:pPr>
        <w:spacing w:after="0" w:line="240" w:lineRule="auto"/>
        <w:rPr>
          <w:rFonts w:ascii="Times New Roman" w:hAnsi="Times New Roman"/>
          <w:sz w:val="24"/>
          <w:szCs w:val="24"/>
        </w:rPr>
      </w:pPr>
      <w:r w:rsidRPr="00BD63CE">
        <w:rPr>
          <w:rFonts w:ascii="Times New Roman" w:hAnsi="Times New Roman"/>
          <w:sz w:val="24"/>
          <w:szCs w:val="24"/>
        </w:rPr>
        <w:t xml:space="preserve">La fabricación de parentesco y metáforas de la sangre: parentesco biogenético, parentesco adoptivo, nuevas tecnologías reproductivas y familia </w:t>
      </w:r>
      <w:proofErr w:type="spellStart"/>
      <w:r w:rsidRPr="00BD63CE">
        <w:rPr>
          <w:rFonts w:ascii="Times New Roman" w:hAnsi="Times New Roman"/>
          <w:sz w:val="24"/>
          <w:szCs w:val="24"/>
        </w:rPr>
        <w:t>homoparental</w:t>
      </w:r>
      <w:proofErr w:type="spellEnd"/>
      <w:r w:rsidRPr="00BD63CE">
        <w:rPr>
          <w:rFonts w:ascii="Times New Roman" w:hAnsi="Times New Roman"/>
          <w:sz w:val="24"/>
          <w:szCs w:val="24"/>
        </w:rPr>
        <w:t>.</w:t>
      </w:r>
    </w:p>
    <w:p w:rsidR="00071E15" w:rsidRPr="00BD63CE" w:rsidRDefault="00071E15" w:rsidP="00BD63CE">
      <w:pPr>
        <w:spacing w:after="0" w:line="240" w:lineRule="auto"/>
        <w:rPr>
          <w:rFonts w:ascii="Times New Roman" w:hAnsi="Times New Roman"/>
          <w:sz w:val="24"/>
          <w:szCs w:val="24"/>
        </w:rPr>
      </w:pPr>
      <w:r w:rsidRPr="00BD63CE">
        <w:rPr>
          <w:rFonts w:ascii="Times New Roman" w:hAnsi="Times New Roman"/>
          <w:sz w:val="24"/>
          <w:szCs w:val="24"/>
        </w:rPr>
        <w:t>Antropología de la sexualidad y de los afectos.</w:t>
      </w:r>
    </w:p>
    <w:p w:rsidR="00071E15" w:rsidRDefault="00071E15" w:rsidP="00BD63CE">
      <w:pPr>
        <w:spacing w:after="0" w:line="240" w:lineRule="auto"/>
        <w:rPr>
          <w:rFonts w:ascii="Times New Roman" w:hAnsi="Times New Roman"/>
          <w:b/>
          <w:sz w:val="24"/>
          <w:szCs w:val="24"/>
        </w:rPr>
      </w:pPr>
    </w:p>
    <w:p w:rsidR="00071E15" w:rsidRPr="00BD63CE" w:rsidRDefault="00071E15" w:rsidP="00BD63CE">
      <w:pPr>
        <w:spacing w:after="0" w:line="240" w:lineRule="auto"/>
        <w:rPr>
          <w:rFonts w:ascii="Times New Roman" w:hAnsi="Times New Roman"/>
          <w:b/>
          <w:sz w:val="24"/>
          <w:szCs w:val="24"/>
        </w:rPr>
      </w:pPr>
      <w:r w:rsidRPr="00BD63CE">
        <w:rPr>
          <w:rFonts w:ascii="Times New Roman" w:hAnsi="Times New Roman"/>
          <w:b/>
          <w:sz w:val="24"/>
          <w:szCs w:val="24"/>
        </w:rPr>
        <w:t>Bibliografía obligatoria</w:t>
      </w:r>
    </w:p>
    <w:p w:rsidR="00071E15" w:rsidRPr="00BD63CE" w:rsidRDefault="00071E15" w:rsidP="00BD63CE">
      <w:pPr>
        <w:spacing w:after="0" w:line="240" w:lineRule="auto"/>
        <w:rPr>
          <w:rFonts w:ascii="Times New Roman" w:hAnsi="Times New Roman"/>
          <w:sz w:val="24"/>
          <w:szCs w:val="24"/>
        </w:rPr>
      </w:pPr>
    </w:p>
    <w:p w:rsidR="00071E15" w:rsidRPr="00F44343" w:rsidRDefault="00071E15" w:rsidP="00004F43">
      <w:pPr>
        <w:pStyle w:val="Biblio"/>
        <w:rPr>
          <w:rStyle w:val="Textoennegrita"/>
          <w:b w:val="0"/>
          <w:bCs w:val="0"/>
        </w:rPr>
      </w:pPr>
      <w:proofErr w:type="spellStart"/>
      <w:r w:rsidRPr="00F44343">
        <w:rPr>
          <w:rStyle w:val="Textoennegrita"/>
          <w:b w:val="0"/>
          <w:bCs w:val="0"/>
        </w:rPr>
        <w:t>Bestard</w:t>
      </w:r>
      <w:proofErr w:type="spellEnd"/>
      <w:r w:rsidRPr="00F44343">
        <w:rPr>
          <w:rStyle w:val="Textoennegrita"/>
          <w:b w:val="0"/>
          <w:bCs w:val="0"/>
        </w:rPr>
        <w:t xml:space="preserve">, Joan. 2009. Los hechos de la reproducción asistida: entre el esencialismo biológico y el constructivismo social. En </w:t>
      </w:r>
      <w:r w:rsidRPr="00F44343">
        <w:rPr>
          <w:rStyle w:val="Textoennegrita"/>
          <w:b w:val="0"/>
          <w:bCs w:val="0"/>
          <w:i/>
        </w:rPr>
        <w:t>Revista de Antropología Social.</w:t>
      </w:r>
      <w:r w:rsidRPr="00F44343">
        <w:rPr>
          <w:rStyle w:val="Textoennegrita"/>
          <w:b w:val="0"/>
          <w:bCs w:val="0"/>
        </w:rPr>
        <w:t xml:space="preserve"> Nº18.</w:t>
      </w:r>
    </w:p>
    <w:p w:rsidR="00071E15" w:rsidRPr="00004F43" w:rsidRDefault="00071E15" w:rsidP="00004F43">
      <w:pPr>
        <w:pStyle w:val="Biblio"/>
        <w:rPr>
          <w:lang w:val="en-US"/>
        </w:rPr>
      </w:pPr>
      <w:proofErr w:type="spellStart"/>
      <w:r w:rsidRPr="00004F43">
        <w:t>Blackwood</w:t>
      </w:r>
      <w:proofErr w:type="spellEnd"/>
      <w:r w:rsidRPr="00004F43">
        <w:t>, Evelyn. 2005 “</w:t>
      </w:r>
      <w:proofErr w:type="spellStart"/>
      <w:r w:rsidRPr="00004F43">
        <w:t>Wedding</w:t>
      </w:r>
      <w:proofErr w:type="spellEnd"/>
      <w:r w:rsidRPr="00004F43">
        <w:t xml:space="preserve"> Bell Blues: matrimonio, hombres perdidos y sinsentidos </w:t>
      </w:r>
      <w:proofErr w:type="spellStart"/>
      <w:r w:rsidRPr="00004F43">
        <w:t>matrifocales</w:t>
      </w:r>
      <w:proofErr w:type="spellEnd"/>
      <w:r w:rsidRPr="00004F43">
        <w:t xml:space="preserve">”. </w:t>
      </w:r>
      <w:proofErr w:type="spellStart"/>
      <w:r w:rsidRPr="00004F43">
        <w:rPr>
          <w:lang w:val="en-US"/>
        </w:rPr>
        <w:t>En</w:t>
      </w:r>
      <w:proofErr w:type="spellEnd"/>
      <w:r w:rsidRPr="00004F43">
        <w:rPr>
          <w:lang w:val="en-US"/>
        </w:rPr>
        <w:t xml:space="preserve"> </w:t>
      </w:r>
      <w:r w:rsidRPr="00004F43">
        <w:rPr>
          <w:i/>
          <w:lang w:val="en-US"/>
        </w:rPr>
        <w:t>American Ethnologist,</w:t>
      </w:r>
      <w:r w:rsidRPr="00004F43">
        <w:rPr>
          <w:lang w:val="en-US"/>
        </w:rPr>
        <w:t xml:space="preserve"> </w:t>
      </w:r>
      <w:proofErr w:type="spellStart"/>
      <w:r w:rsidRPr="00004F43">
        <w:rPr>
          <w:lang w:val="en-US"/>
        </w:rPr>
        <w:t>Vol</w:t>
      </w:r>
      <w:proofErr w:type="spellEnd"/>
      <w:r w:rsidRPr="00004F43">
        <w:rPr>
          <w:lang w:val="en-US"/>
        </w:rPr>
        <w:t xml:space="preserve"> 32, Nº1. (</w:t>
      </w:r>
      <w:proofErr w:type="spellStart"/>
      <w:r w:rsidRPr="00004F43">
        <w:rPr>
          <w:lang w:val="en-US"/>
        </w:rPr>
        <w:t>Trad</w:t>
      </w:r>
      <w:proofErr w:type="spellEnd"/>
      <w:r w:rsidRPr="00004F43">
        <w:rPr>
          <w:lang w:val="en-US"/>
        </w:rPr>
        <w:t>. Federico Yamamoto)</w:t>
      </w:r>
    </w:p>
    <w:p w:rsidR="00071E15" w:rsidRPr="00BD63CE" w:rsidRDefault="00071E15" w:rsidP="00BD63CE">
      <w:pPr>
        <w:pStyle w:val="ReferenciabibliogrCharCar"/>
        <w:spacing w:after="0"/>
        <w:ind w:left="708" w:hanging="708"/>
        <w:rPr>
          <w:lang w:val="es-ES"/>
        </w:rPr>
      </w:pPr>
      <w:r w:rsidRPr="00BD63CE">
        <w:t xml:space="preserve">Browner, C. H.  “Situating Women’s Reproductive Activities”. </w:t>
      </w:r>
      <w:proofErr w:type="spellStart"/>
      <w:r w:rsidRPr="00BD63CE">
        <w:t>En</w:t>
      </w:r>
      <w:proofErr w:type="spellEnd"/>
      <w:r w:rsidRPr="00BD63CE">
        <w:t xml:space="preserve">: </w:t>
      </w:r>
      <w:r w:rsidRPr="00BD63CE">
        <w:rPr>
          <w:i/>
        </w:rPr>
        <w:t>American Anthropologist</w:t>
      </w:r>
      <w:r w:rsidRPr="00BD63CE">
        <w:t xml:space="preserve">, Vol. 102, Nº 4, December 2000.   </w:t>
      </w:r>
      <w:r w:rsidRPr="00BD63CE">
        <w:rPr>
          <w:lang w:val="es-ES"/>
        </w:rPr>
        <w:t xml:space="preserve">(Trad. Marcela </w:t>
      </w:r>
      <w:proofErr w:type="spellStart"/>
      <w:r w:rsidRPr="00BD63CE">
        <w:rPr>
          <w:lang w:val="es-ES"/>
        </w:rPr>
        <w:t>Bilinkis</w:t>
      </w:r>
      <w:proofErr w:type="spellEnd"/>
      <w:r w:rsidRPr="00BD63CE">
        <w:rPr>
          <w:lang w:val="es-ES"/>
        </w:rPr>
        <w:t>)</w:t>
      </w:r>
    </w:p>
    <w:p w:rsidR="00071E15" w:rsidRPr="00BD63CE" w:rsidRDefault="00071E15" w:rsidP="00BD63CE">
      <w:pPr>
        <w:pStyle w:val="Referenciabibliogr"/>
        <w:spacing w:after="0" w:line="240" w:lineRule="auto"/>
        <w:ind w:left="708" w:hanging="708"/>
        <w:jc w:val="left"/>
        <w:rPr>
          <w:rFonts w:ascii="Times New Roman" w:hAnsi="Times New Roman"/>
          <w:szCs w:val="24"/>
          <w:lang w:val="es-ES"/>
        </w:rPr>
      </w:pPr>
      <w:r w:rsidRPr="00BD63CE">
        <w:rPr>
          <w:rStyle w:val="nfasis"/>
          <w:rFonts w:ascii="Times New Roman" w:eastAsia="Arial Unicode MS" w:hAnsi="Times New Roman"/>
          <w:i w:val="0"/>
          <w:szCs w:val="24"/>
          <w:lang w:val="es-ES"/>
        </w:rPr>
        <w:t>Esteban Galarza, Mari Luz.</w:t>
      </w:r>
      <w:r w:rsidRPr="00BD63CE">
        <w:rPr>
          <w:rStyle w:val="nfasis"/>
          <w:rFonts w:ascii="Times New Roman" w:eastAsia="Arial Unicode MS" w:hAnsi="Times New Roman"/>
          <w:szCs w:val="24"/>
          <w:lang w:val="es-ES"/>
        </w:rPr>
        <w:t xml:space="preserve"> 2009.</w:t>
      </w:r>
      <w:r w:rsidRPr="00BD63CE">
        <w:rPr>
          <w:rFonts w:ascii="Times New Roman" w:hAnsi="Times New Roman"/>
          <w:szCs w:val="24"/>
          <w:lang w:val="es-ES"/>
        </w:rPr>
        <w:t xml:space="preserve"> “Identidades de género, feminismo, sexualidad y amor: Los cuerpos como agentes”. En </w:t>
      </w:r>
      <w:r w:rsidRPr="00BD63CE">
        <w:rPr>
          <w:rFonts w:ascii="Times New Roman" w:hAnsi="Times New Roman"/>
          <w:i/>
          <w:szCs w:val="24"/>
          <w:lang w:val="es-ES"/>
        </w:rPr>
        <w:t>Política y Sociedad</w:t>
      </w:r>
      <w:r w:rsidRPr="00BD63CE">
        <w:rPr>
          <w:rFonts w:ascii="Times New Roman" w:hAnsi="Times New Roman"/>
          <w:szCs w:val="24"/>
          <w:lang w:val="es-ES"/>
        </w:rPr>
        <w:t xml:space="preserve">, </w:t>
      </w:r>
      <w:proofErr w:type="spellStart"/>
      <w:r w:rsidRPr="00BD63CE">
        <w:rPr>
          <w:rFonts w:ascii="Times New Roman" w:hAnsi="Times New Roman"/>
          <w:szCs w:val="24"/>
          <w:lang w:val="es-ES"/>
        </w:rPr>
        <w:t>Vol</w:t>
      </w:r>
      <w:proofErr w:type="spellEnd"/>
      <w:r w:rsidRPr="00BD63CE">
        <w:rPr>
          <w:rFonts w:ascii="Times New Roman" w:hAnsi="Times New Roman"/>
          <w:szCs w:val="24"/>
          <w:lang w:val="es-ES"/>
        </w:rPr>
        <w:t xml:space="preserve"> 46, Nº1-2.</w:t>
      </w:r>
    </w:p>
    <w:p w:rsidR="00071E15" w:rsidRPr="00F44343" w:rsidRDefault="00071E15" w:rsidP="00004F43">
      <w:pPr>
        <w:pStyle w:val="Biblio"/>
      </w:pPr>
      <w:r w:rsidRPr="00F44343">
        <w:t xml:space="preserve">Palomar </w:t>
      </w:r>
      <w:proofErr w:type="spellStart"/>
      <w:r w:rsidRPr="00F44343">
        <w:t>Verea</w:t>
      </w:r>
      <w:proofErr w:type="spellEnd"/>
      <w:r w:rsidRPr="00F44343">
        <w:t xml:space="preserve">, Cristina. 2005. “Maternidad: Historia y Cultura” En: </w:t>
      </w:r>
      <w:r w:rsidRPr="00F44343">
        <w:rPr>
          <w:i/>
        </w:rPr>
        <w:t>La Ventana</w:t>
      </w:r>
      <w:r w:rsidRPr="00F44343">
        <w:t xml:space="preserve"> 22.</w:t>
      </w:r>
    </w:p>
    <w:p w:rsidR="00071E15" w:rsidRPr="00BD63CE" w:rsidRDefault="00071E15" w:rsidP="00BD63CE">
      <w:pPr>
        <w:pStyle w:val="ReferenciabibliogrCharCar"/>
        <w:spacing w:after="0"/>
        <w:ind w:left="708" w:hanging="708"/>
        <w:rPr>
          <w:lang w:val="es-ES"/>
        </w:rPr>
      </w:pPr>
      <w:r w:rsidRPr="00BD63CE">
        <w:t xml:space="preserve">Ross Ellen y Rayna Rapp. 1997. Sex and Society. A </w:t>
      </w:r>
      <w:proofErr w:type="spellStart"/>
      <w:r w:rsidRPr="00BD63CE">
        <w:t>Reserch</w:t>
      </w:r>
      <w:proofErr w:type="spellEnd"/>
      <w:r w:rsidRPr="00BD63CE">
        <w:t xml:space="preserve"> Note from Social History and Anthropology. </w:t>
      </w:r>
      <w:r w:rsidRPr="00BD63CE">
        <w:rPr>
          <w:lang w:val="es-ES"/>
        </w:rPr>
        <w:t>En Lancaster y di Leonardo (</w:t>
      </w:r>
      <w:proofErr w:type="spellStart"/>
      <w:r w:rsidRPr="00BD63CE">
        <w:rPr>
          <w:lang w:val="es-ES"/>
        </w:rPr>
        <w:t>comp.</w:t>
      </w:r>
      <w:proofErr w:type="spellEnd"/>
      <w:r w:rsidRPr="00BD63CE">
        <w:rPr>
          <w:lang w:val="es-ES"/>
        </w:rPr>
        <w:t xml:space="preserve">) </w:t>
      </w:r>
      <w:proofErr w:type="spellStart"/>
      <w:r w:rsidRPr="00BD63CE">
        <w:rPr>
          <w:i/>
          <w:lang w:val="es-ES"/>
        </w:rPr>
        <w:t>The</w:t>
      </w:r>
      <w:proofErr w:type="spellEnd"/>
      <w:r w:rsidRPr="00BD63CE">
        <w:rPr>
          <w:i/>
          <w:lang w:val="es-ES"/>
        </w:rPr>
        <w:t xml:space="preserve"> </w:t>
      </w:r>
      <w:proofErr w:type="spellStart"/>
      <w:r w:rsidRPr="00BD63CE">
        <w:rPr>
          <w:i/>
          <w:lang w:val="es-ES"/>
        </w:rPr>
        <w:t>Gender</w:t>
      </w:r>
      <w:proofErr w:type="spellEnd"/>
      <w:r w:rsidRPr="00BD63CE">
        <w:rPr>
          <w:i/>
          <w:lang w:val="es-ES"/>
        </w:rPr>
        <w:t xml:space="preserve"> </w:t>
      </w:r>
      <w:proofErr w:type="spellStart"/>
      <w:r w:rsidRPr="00BD63CE">
        <w:rPr>
          <w:i/>
          <w:lang w:val="es-ES"/>
        </w:rPr>
        <w:t>Sexuality</w:t>
      </w:r>
      <w:proofErr w:type="spellEnd"/>
      <w:r w:rsidRPr="00BD63CE">
        <w:rPr>
          <w:i/>
          <w:lang w:val="es-ES"/>
        </w:rPr>
        <w:t xml:space="preserve"> Reader. </w:t>
      </w:r>
      <w:r w:rsidRPr="00BD63CE">
        <w:rPr>
          <w:lang w:val="es-ES"/>
        </w:rPr>
        <w:t xml:space="preserve">Nueva York-Londres, </w:t>
      </w:r>
      <w:proofErr w:type="spellStart"/>
      <w:r w:rsidRPr="00BD63CE">
        <w:rPr>
          <w:lang w:val="es-ES"/>
        </w:rPr>
        <w:t>Routledge</w:t>
      </w:r>
      <w:proofErr w:type="spellEnd"/>
      <w:r w:rsidRPr="00BD63CE">
        <w:rPr>
          <w:lang w:val="es-ES"/>
        </w:rPr>
        <w:t xml:space="preserve">. (Trad. Lea </w:t>
      </w:r>
      <w:proofErr w:type="spellStart"/>
      <w:r w:rsidRPr="00BD63CE">
        <w:rPr>
          <w:lang w:val="es-ES"/>
        </w:rPr>
        <w:t>Geler</w:t>
      </w:r>
      <w:proofErr w:type="spellEnd"/>
      <w:r w:rsidRPr="00BD63CE">
        <w:rPr>
          <w:lang w:val="es-ES"/>
        </w:rPr>
        <w:t>)</w:t>
      </w:r>
    </w:p>
    <w:p w:rsidR="00071E15" w:rsidRPr="00BD63CE" w:rsidRDefault="00071E15" w:rsidP="00BD63CE">
      <w:pPr>
        <w:pStyle w:val="Referenciabibliogr"/>
        <w:spacing w:after="0" w:line="240" w:lineRule="auto"/>
        <w:ind w:left="708" w:hanging="708"/>
        <w:jc w:val="left"/>
        <w:rPr>
          <w:rFonts w:ascii="Times New Roman" w:hAnsi="Times New Roman"/>
          <w:szCs w:val="24"/>
          <w:lang w:val="es-ES"/>
        </w:rPr>
      </w:pPr>
      <w:proofErr w:type="spellStart"/>
      <w:r w:rsidRPr="00BD63CE">
        <w:rPr>
          <w:rFonts w:ascii="Times New Roman" w:hAnsi="Times New Roman"/>
          <w:szCs w:val="24"/>
          <w:lang w:val="es-ES" w:eastAsia="es-ES"/>
        </w:rPr>
        <w:t>Tarducci</w:t>
      </w:r>
      <w:proofErr w:type="spellEnd"/>
      <w:r w:rsidRPr="00BD63CE">
        <w:rPr>
          <w:rFonts w:ascii="Times New Roman" w:hAnsi="Times New Roman"/>
          <w:szCs w:val="24"/>
          <w:lang w:val="es-ES" w:eastAsia="es-ES"/>
        </w:rPr>
        <w:t>, Mónica. 2013.</w:t>
      </w:r>
      <w:r w:rsidRPr="00BD63CE">
        <w:rPr>
          <w:rFonts w:ascii="Times New Roman" w:hAnsi="Times New Roman"/>
          <w:szCs w:val="24"/>
          <w:lang w:val="es-ES"/>
        </w:rPr>
        <w:t xml:space="preserve"> “Adopción y parentesco desde la antropología feminista”. En </w:t>
      </w:r>
      <w:r w:rsidRPr="00BD63CE">
        <w:rPr>
          <w:rFonts w:ascii="Times New Roman" w:hAnsi="Times New Roman"/>
          <w:i/>
          <w:szCs w:val="24"/>
          <w:lang w:val="es-ES"/>
        </w:rPr>
        <w:t xml:space="preserve">La Ventana </w:t>
      </w:r>
      <w:r w:rsidRPr="00BD63CE">
        <w:rPr>
          <w:rFonts w:ascii="Times New Roman" w:hAnsi="Times New Roman"/>
          <w:szCs w:val="24"/>
          <w:lang w:val="es-ES"/>
        </w:rPr>
        <w:t>37.</w:t>
      </w:r>
    </w:p>
    <w:p w:rsidR="00071E15" w:rsidRPr="00BD63CE" w:rsidRDefault="00071E15" w:rsidP="00BD63CE">
      <w:pPr>
        <w:pStyle w:val="Referenciabibliogr"/>
        <w:spacing w:after="0" w:line="240" w:lineRule="auto"/>
        <w:ind w:left="720" w:hanging="720"/>
        <w:jc w:val="left"/>
        <w:rPr>
          <w:rFonts w:ascii="Times New Roman" w:hAnsi="Times New Roman"/>
          <w:szCs w:val="24"/>
          <w:lang w:val="es-ES"/>
        </w:rPr>
      </w:pPr>
    </w:p>
    <w:p w:rsidR="00A25807" w:rsidRDefault="00A25807" w:rsidP="00BD63CE">
      <w:pPr>
        <w:pStyle w:val="ReferenciabibliogrCharCar"/>
        <w:rPr>
          <w:b/>
          <w:lang w:val="es-ES"/>
        </w:rPr>
      </w:pPr>
    </w:p>
    <w:p w:rsidR="00071E15" w:rsidRPr="00BD63CE" w:rsidRDefault="00071E15" w:rsidP="00BD63CE">
      <w:pPr>
        <w:pStyle w:val="ReferenciabibliogrCharCar"/>
        <w:rPr>
          <w:b/>
          <w:lang w:val="es-ES"/>
        </w:rPr>
      </w:pPr>
      <w:r w:rsidRPr="00BD63CE">
        <w:rPr>
          <w:b/>
          <w:lang w:val="es-ES"/>
        </w:rPr>
        <w:t>Bibliografía recomendada</w:t>
      </w:r>
    </w:p>
    <w:p w:rsidR="00071E15" w:rsidRPr="00BD63CE" w:rsidRDefault="00071E15" w:rsidP="00BD63CE">
      <w:pPr>
        <w:pStyle w:val="ReferenciabibliogrCharCar"/>
        <w:spacing w:after="0"/>
        <w:rPr>
          <w:lang w:val="es-ES"/>
        </w:rPr>
      </w:pPr>
      <w:proofErr w:type="spellStart"/>
      <w:r w:rsidRPr="00BD63CE">
        <w:rPr>
          <w:lang w:val="es-ES"/>
        </w:rPr>
        <w:t>Jankowiak</w:t>
      </w:r>
      <w:proofErr w:type="spellEnd"/>
      <w:r w:rsidRPr="00BD63CE">
        <w:rPr>
          <w:lang w:val="es-ES"/>
        </w:rPr>
        <w:t xml:space="preserve">, William y Emilie Allen. </w:t>
      </w:r>
      <w:r w:rsidRPr="00BD63CE">
        <w:t xml:space="preserve">1995. “The Balance of Duty and Desire in an American Polygamous Community”. </w:t>
      </w:r>
      <w:r w:rsidRPr="00BD63CE">
        <w:rPr>
          <w:lang w:val="es-ES"/>
        </w:rPr>
        <w:t xml:space="preserve">En </w:t>
      </w:r>
      <w:proofErr w:type="spellStart"/>
      <w:r w:rsidRPr="00BD63CE">
        <w:rPr>
          <w:lang w:val="es-ES"/>
        </w:rPr>
        <w:t>Jankowiak</w:t>
      </w:r>
      <w:proofErr w:type="spellEnd"/>
      <w:r w:rsidRPr="00BD63CE">
        <w:rPr>
          <w:lang w:val="es-ES"/>
        </w:rPr>
        <w:t xml:space="preserve"> (</w:t>
      </w:r>
      <w:proofErr w:type="spellStart"/>
      <w:r w:rsidRPr="00BD63CE">
        <w:rPr>
          <w:lang w:val="es-ES"/>
        </w:rPr>
        <w:t>comp</w:t>
      </w:r>
      <w:proofErr w:type="spellEnd"/>
      <w:r w:rsidRPr="00BD63CE">
        <w:rPr>
          <w:lang w:val="es-ES"/>
        </w:rPr>
        <w:t xml:space="preserve">) </w:t>
      </w:r>
      <w:proofErr w:type="spellStart"/>
      <w:r w:rsidRPr="00BD63CE">
        <w:rPr>
          <w:i/>
          <w:lang w:val="es-ES"/>
        </w:rPr>
        <w:t>Romantic</w:t>
      </w:r>
      <w:proofErr w:type="spellEnd"/>
      <w:r w:rsidRPr="00BD63CE">
        <w:rPr>
          <w:i/>
          <w:lang w:val="es-ES"/>
        </w:rPr>
        <w:t xml:space="preserve"> </w:t>
      </w:r>
      <w:proofErr w:type="spellStart"/>
      <w:r w:rsidRPr="00BD63CE">
        <w:rPr>
          <w:i/>
          <w:lang w:val="es-ES"/>
        </w:rPr>
        <w:t>Passion</w:t>
      </w:r>
      <w:proofErr w:type="spellEnd"/>
      <w:r w:rsidRPr="00BD63CE">
        <w:rPr>
          <w:i/>
          <w:lang w:val="es-ES"/>
        </w:rPr>
        <w:t>.</w:t>
      </w:r>
      <w:r w:rsidRPr="00BD63CE">
        <w:rPr>
          <w:lang w:val="es-ES"/>
        </w:rPr>
        <w:t xml:space="preserve"> </w:t>
      </w:r>
      <w:r w:rsidRPr="00BD63CE">
        <w:rPr>
          <w:i/>
          <w:lang w:val="es-ES"/>
        </w:rPr>
        <w:t xml:space="preserve">A Universal </w:t>
      </w:r>
      <w:proofErr w:type="spellStart"/>
      <w:r w:rsidRPr="00BD63CE">
        <w:rPr>
          <w:i/>
          <w:lang w:val="es-ES"/>
        </w:rPr>
        <w:t>Experience</w:t>
      </w:r>
      <w:proofErr w:type="spellEnd"/>
      <w:r w:rsidRPr="00BD63CE">
        <w:rPr>
          <w:i/>
          <w:lang w:val="es-ES"/>
        </w:rPr>
        <w:t>?</w:t>
      </w:r>
      <w:r w:rsidRPr="00BD63CE">
        <w:rPr>
          <w:lang w:val="es-ES"/>
        </w:rPr>
        <w:t xml:space="preserve">. Nueva York, Columbia Univ. </w:t>
      </w:r>
      <w:proofErr w:type="spellStart"/>
      <w:r w:rsidRPr="00BD63CE">
        <w:rPr>
          <w:lang w:val="es-ES"/>
        </w:rPr>
        <w:t>Press</w:t>
      </w:r>
      <w:proofErr w:type="spellEnd"/>
      <w:r w:rsidRPr="00BD63CE">
        <w:rPr>
          <w:lang w:val="es-ES"/>
        </w:rPr>
        <w:t xml:space="preserve">.(Trad. Juliana </w:t>
      </w:r>
      <w:proofErr w:type="spellStart"/>
      <w:r w:rsidRPr="00BD63CE">
        <w:rPr>
          <w:lang w:val="es-ES"/>
        </w:rPr>
        <w:t>Venditti</w:t>
      </w:r>
      <w:proofErr w:type="spellEnd"/>
      <w:r w:rsidRPr="00BD63CE">
        <w:rPr>
          <w:lang w:val="es-ES"/>
        </w:rPr>
        <w:t xml:space="preserve">). </w:t>
      </w:r>
    </w:p>
    <w:p w:rsidR="00071E15" w:rsidRPr="00BD63CE" w:rsidRDefault="00071E15" w:rsidP="00BD63CE">
      <w:pPr>
        <w:pStyle w:val="ReferenciabibliogrCharCar"/>
        <w:spacing w:after="0"/>
        <w:jc w:val="both"/>
      </w:pPr>
      <w:proofErr w:type="spellStart"/>
      <w:r w:rsidRPr="00BD63CE">
        <w:rPr>
          <w:lang w:val="es-ES"/>
        </w:rPr>
        <w:t>Markowitz</w:t>
      </w:r>
      <w:proofErr w:type="spellEnd"/>
      <w:r w:rsidRPr="00BD63CE">
        <w:rPr>
          <w:lang w:val="es-ES"/>
        </w:rPr>
        <w:t xml:space="preserve">, Fran. 2004. </w:t>
      </w:r>
      <w:proofErr w:type="spellStart"/>
      <w:r w:rsidRPr="00BD63CE">
        <w:rPr>
          <w:lang w:val="es-ES"/>
        </w:rPr>
        <w:t>Sexualizando</w:t>
      </w:r>
      <w:proofErr w:type="spellEnd"/>
      <w:r w:rsidRPr="00BD63CE">
        <w:rPr>
          <w:lang w:val="es-ES"/>
        </w:rPr>
        <w:t xml:space="preserve"> al antropólogo: implicaciones para la etnografía. En Nieto (</w:t>
      </w:r>
      <w:proofErr w:type="spellStart"/>
      <w:r w:rsidRPr="00BD63CE">
        <w:rPr>
          <w:lang w:val="es-ES"/>
        </w:rPr>
        <w:t>comp.</w:t>
      </w:r>
      <w:proofErr w:type="spellEnd"/>
      <w:r w:rsidRPr="00BD63CE">
        <w:rPr>
          <w:lang w:val="es-ES"/>
        </w:rPr>
        <w:t xml:space="preserve">) </w:t>
      </w:r>
      <w:r w:rsidRPr="00BD63CE">
        <w:rPr>
          <w:i/>
          <w:lang w:val="es-ES"/>
        </w:rPr>
        <w:t>Antropología de la sexualidad y diversidad sexual</w:t>
      </w:r>
      <w:r w:rsidRPr="00BD63CE">
        <w:rPr>
          <w:lang w:val="es-ES"/>
        </w:rPr>
        <w:t xml:space="preserve">. </w:t>
      </w:r>
      <w:r w:rsidRPr="00BD63CE">
        <w:t xml:space="preserve">Madrid, </w:t>
      </w:r>
      <w:proofErr w:type="spellStart"/>
      <w:r w:rsidRPr="00BD63CE">
        <w:t>Talasa</w:t>
      </w:r>
      <w:proofErr w:type="spellEnd"/>
      <w:r w:rsidRPr="00BD63CE">
        <w:t>.</w:t>
      </w:r>
    </w:p>
    <w:p w:rsidR="00071E15" w:rsidRPr="00BD63CE" w:rsidRDefault="00071E15" w:rsidP="00BD63CE">
      <w:pPr>
        <w:pStyle w:val="Referenciabibliogr"/>
        <w:spacing w:after="0" w:line="240" w:lineRule="auto"/>
        <w:ind w:left="720" w:hanging="720"/>
        <w:jc w:val="left"/>
        <w:rPr>
          <w:rFonts w:ascii="Times New Roman" w:hAnsi="Times New Roman"/>
          <w:szCs w:val="24"/>
          <w:lang w:val="es-ES" w:eastAsia="es-ES"/>
        </w:rPr>
      </w:pPr>
      <w:proofErr w:type="spellStart"/>
      <w:r w:rsidRPr="00BD63CE">
        <w:rPr>
          <w:rFonts w:ascii="Times New Roman" w:hAnsi="Times New Roman"/>
          <w:bCs/>
          <w:szCs w:val="24"/>
        </w:rPr>
        <w:t>Bawin-Legros</w:t>
      </w:r>
      <w:proofErr w:type="spellEnd"/>
      <w:r w:rsidRPr="00BD63CE">
        <w:rPr>
          <w:rFonts w:ascii="Times New Roman" w:hAnsi="Times New Roman"/>
          <w:bCs/>
          <w:szCs w:val="24"/>
        </w:rPr>
        <w:t>, Bernadette. 2004.</w:t>
      </w:r>
      <w:r w:rsidRPr="00BD63CE">
        <w:rPr>
          <w:rFonts w:ascii="Times New Roman" w:hAnsi="Times New Roman"/>
          <w:color w:val="231F20"/>
          <w:szCs w:val="24"/>
          <w:lang w:eastAsia="es-ES"/>
        </w:rPr>
        <w:t xml:space="preserve">Intimacy and the New Sentimental Order. </w:t>
      </w:r>
      <w:r w:rsidRPr="00BD63CE">
        <w:rPr>
          <w:rFonts w:ascii="Times New Roman" w:hAnsi="Times New Roman"/>
          <w:color w:val="231F20"/>
          <w:szCs w:val="24"/>
          <w:lang w:val="es-ES" w:eastAsia="es-ES"/>
        </w:rPr>
        <w:t xml:space="preserve">En: </w:t>
      </w:r>
      <w:proofErr w:type="spellStart"/>
      <w:r w:rsidRPr="00BD63CE">
        <w:rPr>
          <w:rFonts w:ascii="Times New Roman" w:hAnsi="Times New Roman"/>
          <w:i/>
          <w:iCs/>
          <w:szCs w:val="24"/>
          <w:lang w:val="es-ES" w:eastAsia="es-ES"/>
        </w:rPr>
        <w:t>Current</w:t>
      </w:r>
      <w:proofErr w:type="spellEnd"/>
      <w:r w:rsidRPr="00BD63CE">
        <w:rPr>
          <w:rFonts w:ascii="Times New Roman" w:hAnsi="Times New Roman"/>
          <w:i/>
          <w:iCs/>
          <w:szCs w:val="24"/>
          <w:lang w:val="es-ES" w:eastAsia="es-ES"/>
        </w:rPr>
        <w:t xml:space="preserve"> </w:t>
      </w:r>
      <w:proofErr w:type="spellStart"/>
      <w:r w:rsidRPr="00BD63CE">
        <w:rPr>
          <w:rFonts w:ascii="Times New Roman" w:hAnsi="Times New Roman"/>
          <w:i/>
          <w:iCs/>
          <w:szCs w:val="24"/>
          <w:lang w:val="es-ES" w:eastAsia="es-ES"/>
        </w:rPr>
        <w:t>Sociology</w:t>
      </w:r>
      <w:proofErr w:type="spellEnd"/>
      <w:r w:rsidRPr="00BD63CE">
        <w:rPr>
          <w:rFonts w:ascii="Times New Roman" w:hAnsi="Times New Roman"/>
          <w:szCs w:val="24"/>
          <w:lang w:val="es-ES" w:eastAsia="es-ES"/>
        </w:rPr>
        <w:t>, Vol. 52(2). (Trad. de la Cátedra)</w:t>
      </w:r>
    </w:p>
    <w:p w:rsidR="00071E15" w:rsidRPr="00BD63CE" w:rsidRDefault="00071E15" w:rsidP="00BD63CE">
      <w:pPr>
        <w:spacing w:after="0" w:line="240" w:lineRule="auto"/>
        <w:rPr>
          <w:rFonts w:ascii="Times New Roman" w:hAnsi="Times New Roman"/>
          <w:sz w:val="24"/>
          <w:szCs w:val="24"/>
        </w:rPr>
      </w:pPr>
    </w:p>
    <w:p w:rsidR="00071E15" w:rsidRPr="00BD63CE" w:rsidRDefault="00071E15" w:rsidP="00BD63CE">
      <w:pPr>
        <w:spacing w:after="0" w:line="240" w:lineRule="auto"/>
        <w:rPr>
          <w:rFonts w:ascii="Times New Roman" w:hAnsi="Times New Roman"/>
          <w:sz w:val="24"/>
          <w:szCs w:val="24"/>
          <w:lang w:eastAsia="ar-SA"/>
        </w:rPr>
      </w:pPr>
    </w:p>
    <w:p w:rsidR="00A25807" w:rsidRDefault="00A25807" w:rsidP="00BD63CE">
      <w:pPr>
        <w:spacing w:after="0" w:line="240" w:lineRule="auto"/>
        <w:rPr>
          <w:rFonts w:ascii="Times New Roman" w:hAnsi="Times New Roman"/>
          <w:b/>
          <w:sz w:val="24"/>
          <w:szCs w:val="24"/>
          <w:lang w:eastAsia="ar-SA"/>
        </w:rPr>
      </w:pPr>
    </w:p>
    <w:p w:rsidR="00C02E21" w:rsidRDefault="00C02E21" w:rsidP="00BD63CE">
      <w:pPr>
        <w:spacing w:after="0" w:line="240" w:lineRule="auto"/>
        <w:rPr>
          <w:rFonts w:ascii="Times New Roman" w:hAnsi="Times New Roman"/>
          <w:b/>
          <w:sz w:val="24"/>
          <w:szCs w:val="24"/>
          <w:lang w:eastAsia="ar-SA"/>
        </w:rPr>
      </w:pPr>
    </w:p>
    <w:p w:rsidR="00C02E21" w:rsidRDefault="00C02E21" w:rsidP="00BD63CE">
      <w:pPr>
        <w:spacing w:after="0" w:line="240" w:lineRule="auto"/>
        <w:rPr>
          <w:rFonts w:ascii="Times New Roman" w:hAnsi="Times New Roman"/>
          <w:b/>
          <w:sz w:val="24"/>
          <w:szCs w:val="24"/>
          <w:lang w:eastAsia="ar-SA"/>
        </w:rPr>
      </w:pPr>
    </w:p>
    <w:p w:rsidR="00C02E21" w:rsidRDefault="00C02E21" w:rsidP="00BD63CE">
      <w:pPr>
        <w:spacing w:after="0" w:line="240" w:lineRule="auto"/>
        <w:rPr>
          <w:rFonts w:ascii="Times New Roman" w:hAnsi="Times New Roman"/>
          <w:b/>
          <w:sz w:val="24"/>
          <w:szCs w:val="24"/>
          <w:lang w:eastAsia="ar-SA"/>
        </w:rPr>
      </w:pPr>
    </w:p>
    <w:p w:rsidR="00071E15" w:rsidRPr="00BD63CE" w:rsidRDefault="00071E15" w:rsidP="00BD63CE">
      <w:pPr>
        <w:spacing w:after="0" w:line="240" w:lineRule="auto"/>
        <w:rPr>
          <w:rFonts w:ascii="Times New Roman" w:hAnsi="Times New Roman"/>
          <w:b/>
          <w:sz w:val="24"/>
          <w:szCs w:val="24"/>
          <w:lang w:eastAsia="ar-SA"/>
        </w:rPr>
      </w:pPr>
      <w:r w:rsidRPr="00BD63CE">
        <w:rPr>
          <w:rFonts w:ascii="Times New Roman" w:hAnsi="Times New Roman"/>
          <w:b/>
          <w:sz w:val="24"/>
          <w:szCs w:val="24"/>
          <w:lang w:eastAsia="ar-SA"/>
        </w:rPr>
        <w:lastRenderedPageBreak/>
        <w:t>UNIDAD 5</w:t>
      </w:r>
    </w:p>
    <w:p w:rsidR="00071E15" w:rsidRPr="00BD63CE" w:rsidRDefault="00071E15" w:rsidP="00BD63CE">
      <w:pPr>
        <w:spacing w:after="0" w:line="240" w:lineRule="auto"/>
        <w:rPr>
          <w:rFonts w:ascii="Times New Roman" w:hAnsi="Times New Roman"/>
          <w:b/>
          <w:sz w:val="24"/>
          <w:szCs w:val="24"/>
        </w:rPr>
      </w:pPr>
      <w:r w:rsidRPr="00BD63CE">
        <w:rPr>
          <w:rFonts w:ascii="Times New Roman" w:hAnsi="Times New Roman"/>
          <w:b/>
          <w:sz w:val="24"/>
          <w:szCs w:val="24"/>
        </w:rPr>
        <w:t>Género y antropología en un mundo globalizado</w:t>
      </w:r>
    </w:p>
    <w:p w:rsidR="00071E15" w:rsidRPr="00BD63CE" w:rsidRDefault="00071E15" w:rsidP="00BD63CE">
      <w:pPr>
        <w:spacing w:after="0" w:line="240" w:lineRule="auto"/>
        <w:rPr>
          <w:rFonts w:ascii="Times New Roman" w:hAnsi="Times New Roman"/>
          <w:sz w:val="24"/>
          <w:szCs w:val="24"/>
        </w:rPr>
      </w:pPr>
    </w:p>
    <w:p w:rsidR="00071E15" w:rsidRPr="00BD63CE" w:rsidRDefault="00071E15" w:rsidP="00BD63CE">
      <w:pPr>
        <w:spacing w:after="0" w:line="240" w:lineRule="auto"/>
        <w:rPr>
          <w:rFonts w:ascii="Times New Roman" w:hAnsi="Times New Roman"/>
          <w:sz w:val="24"/>
          <w:szCs w:val="24"/>
        </w:rPr>
      </w:pPr>
      <w:r w:rsidRPr="00BD63CE">
        <w:rPr>
          <w:rFonts w:ascii="Times New Roman" w:hAnsi="Times New Roman"/>
          <w:sz w:val="24"/>
          <w:szCs w:val="24"/>
        </w:rPr>
        <w:t>La perspectiva de género en los estudios sobre la globalización.</w:t>
      </w:r>
    </w:p>
    <w:p w:rsidR="00071E15" w:rsidRPr="00BD63CE" w:rsidRDefault="00071E15" w:rsidP="00BD63CE">
      <w:pPr>
        <w:spacing w:after="0" w:line="240" w:lineRule="auto"/>
        <w:rPr>
          <w:rFonts w:ascii="Times New Roman" w:hAnsi="Times New Roman"/>
          <w:sz w:val="24"/>
          <w:szCs w:val="24"/>
        </w:rPr>
      </w:pPr>
      <w:r w:rsidRPr="00BD63CE">
        <w:rPr>
          <w:rFonts w:ascii="Times New Roman" w:hAnsi="Times New Roman"/>
          <w:sz w:val="24"/>
          <w:szCs w:val="24"/>
        </w:rPr>
        <w:t>Los Derechos Humanos en un mundo globalizado: universalismo y particularismo.</w:t>
      </w:r>
    </w:p>
    <w:p w:rsidR="00071E15" w:rsidRPr="00BD63CE" w:rsidRDefault="00071E15" w:rsidP="00BD63CE">
      <w:pPr>
        <w:spacing w:after="0" w:line="240" w:lineRule="auto"/>
        <w:rPr>
          <w:rFonts w:ascii="Times New Roman" w:hAnsi="Times New Roman"/>
          <w:sz w:val="24"/>
          <w:szCs w:val="24"/>
        </w:rPr>
      </w:pPr>
      <w:r w:rsidRPr="00BD63CE">
        <w:rPr>
          <w:rFonts w:ascii="Times New Roman" w:hAnsi="Times New Roman"/>
          <w:sz w:val="24"/>
          <w:szCs w:val="24"/>
        </w:rPr>
        <w:t>Las mujeres y las niñas como medida de la cultura y de la nación. El relativismo cultural en cuestión.</w:t>
      </w:r>
    </w:p>
    <w:p w:rsidR="00071E15" w:rsidRPr="00BD63CE" w:rsidRDefault="00071E15" w:rsidP="00BD63CE">
      <w:pPr>
        <w:spacing w:after="0" w:line="240" w:lineRule="auto"/>
        <w:rPr>
          <w:rFonts w:ascii="Times New Roman" w:hAnsi="Times New Roman"/>
          <w:sz w:val="24"/>
          <w:szCs w:val="24"/>
        </w:rPr>
      </w:pPr>
      <w:r w:rsidRPr="00BD63CE">
        <w:rPr>
          <w:rFonts w:ascii="Times New Roman" w:hAnsi="Times New Roman"/>
          <w:sz w:val="24"/>
          <w:szCs w:val="24"/>
        </w:rPr>
        <w:t>Discusiones en torno a los feminismos del “norte” y del “sur” en un contexto globalizado. Los aportes de la antropología.</w:t>
      </w:r>
    </w:p>
    <w:p w:rsidR="00071E15" w:rsidRPr="00BD63CE" w:rsidRDefault="00071E15" w:rsidP="00BD63CE">
      <w:pPr>
        <w:spacing w:after="0" w:line="240" w:lineRule="auto"/>
        <w:rPr>
          <w:rFonts w:ascii="Times New Roman" w:hAnsi="Times New Roman"/>
          <w:sz w:val="24"/>
          <w:szCs w:val="24"/>
        </w:rPr>
      </w:pPr>
    </w:p>
    <w:p w:rsidR="00071E15" w:rsidRPr="00BD63CE" w:rsidRDefault="00071E15" w:rsidP="00BD63CE">
      <w:pPr>
        <w:spacing w:after="0" w:line="240" w:lineRule="auto"/>
        <w:rPr>
          <w:rFonts w:ascii="Times New Roman" w:hAnsi="Times New Roman"/>
          <w:b/>
          <w:sz w:val="24"/>
          <w:szCs w:val="24"/>
        </w:rPr>
      </w:pPr>
      <w:r w:rsidRPr="00BD63CE">
        <w:rPr>
          <w:rFonts w:ascii="Times New Roman" w:hAnsi="Times New Roman"/>
          <w:b/>
          <w:sz w:val="24"/>
          <w:szCs w:val="24"/>
        </w:rPr>
        <w:t>Bibliografía obligatoria</w:t>
      </w:r>
    </w:p>
    <w:p w:rsidR="00071E15" w:rsidRPr="00BD63CE" w:rsidRDefault="00071E15" w:rsidP="00BD63CE">
      <w:pPr>
        <w:spacing w:after="0" w:line="240" w:lineRule="auto"/>
        <w:rPr>
          <w:rFonts w:ascii="Times New Roman" w:hAnsi="Times New Roman"/>
          <w:b/>
          <w:sz w:val="24"/>
          <w:szCs w:val="24"/>
        </w:rPr>
      </w:pPr>
    </w:p>
    <w:p w:rsidR="00071E15" w:rsidRPr="00BD63CE" w:rsidRDefault="00071E15" w:rsidP="00BD63CE">
      <w:pPr>
        <w:pStyle w:val="ReferenciabibliogrCharCar"/>
        <w:spacing w:after="0"/>
        <w:ind w:left="708" w:hanging="708"/>
        <w:rPr>
          <w:bCs w:val="0"/>
          <w:lang w:val="es-ES"/>
        </w:rPr>
      </w:pPr>
      <w:r w:rsidRPr="00BD63CE">
        <w:rPr>
          <w:bCs w:val="0"/>
          <w:lang w:val="es-ES"/>
        </w:rPr>
        <w:t xml:space="preserve">Elvira, Hernán. 2007. </w:t>
      </w:r>
      <w:r w:rsidRPr="00BD63CE">
        <w:rPr>
          <w:bCs w:val="0"/>
          <w:i/>
          <w:lang w:val="es-ES"/>
        </w:rPr>
        <w:t>Pensamiento único, neoliberalismo y mundialización.</w:t>
      </w:r>
      <w:r w:rsidRPr="00BD63CE">
        <w:rPr>
          <w:bCs w:val="0"/>
          <w:lang w:val="es-ES"/>
        </w:rPr>
        <w:t xml:space="preserve"> En: </w:t>
      </w:r>
      <w:hyperlink r:id="rId9" w:history="1">
        <w:r w:rsidRPr="00BD63CE">
          <w:rPr>
            <w:rStyle w:val="Hipervnculo"/>
            <w:lang w:val="es-ES"/>
          </w:rPr>
          <w:t>http://www.argentina.attac.org/beta/index.php?id=63</w:t>
        </w:r>
      </w:hyperlink>
    </w:p>
    <w:p w:rsidR="00071E15" w:rsidRPr="00BD63CE" w:rsidRDefault="00071E15" w:rsidP="00BD63CE">
      <w:pPr>
        <w:pStyle w:val="Referenciabibliogr"/>
        <w:spacing w:after="0" w:line="240" w:lineRule="auto"/>
        <w:ind w:left="708" w:hanging="708"/>
        <w:jc w:val="left"/>
        <w:rPr>
          <w:rFonts w:ascii="Times New Roman" w:hAnsi="Times New Roman"/>
          <w:szCs w:val="24"/>
          <w:lang w:val="es-ES"/>
        </w:rPr>
      </w:pPr>
      <w:proofErr w:type="spellStart"/>
      <w:r w:rsidRPr="00BD63CE">
        <w:rPr>
          <w:rFonts w:ascii="Times New Roman" w:hAnsi="Times New Roman"/>
          <w:szCs w:val="24"/>
          <w:lang w:val="es-ES"/>
        </w:rPr>
        <w:t>Maquieira</w:t>
      </w:r>
      <w:proofErr w:type="spellEnd"/>
      <w:r w:rsidRPr="00BD63CE">
        <w:rPr>
          <w:rFonts w:ascii="Times New Roman" w:hAnsi="Times New Roman"/>
          <w:szCs w:val="24"/>
          <w:lang w:val="es-ES"/>
        </w:rPr>
        <w:t xml:space="preserve">, Virginia. 2013. “Introducción”. En </w:t>
      </w:r>
      <w:proofErr w:type="spellStart"/>
      <w:r w:rsidRPr="00BD63CE">
        <w:rPr>
          <w:rFonts w:ascii="Times New Roman" w:hAnsi="Times New Roman"/>
          <w:szCs w:val="24"/>
          <w:lang w:val="es-ES"/>
        </w:rPr>
        <w:t>Maquieira</w:t>
      </w:r>
      <w:proofErr w:type="spellEnd"/>
      <w:r w:rsidRPr="00BD63CE">
        <w:rPr>
          <w:rFonts w:ascii="Times New Roman" w:hAnsi="Times New Roman"/>
          <w:szCs w:val="24"/>
          <w:lang w:val="es-ES"/>
        </w:rPr>
        <w:t xml:space="preserve"> (</w:t>
      </w:r>
      <w:proofErr w:type="spellStart"/>
      <w:r w:rsidRPr="00BD63CE">
        <w:rPr>
          <w:rFonts w:ascii="Times New Roman" w:hAnsi="Times New Roman"/>
          <w:szCs w:val="24"/>
          <w:lang w:val="es-ES"/>
        </w:rPr>
        <w:t>comp.</w:t>
      </w:r>
      <w:proofErr w:type="spellEnd"/>
      <w:r w:rsidRPr="00BD63CE">
        <w:rPr>
          <w:rFonts w:ascii="Times New Roman" w:hAnsi="Times New Roman"/>
          <w:szCs w:val="24"/>
          <w:lang w:val="es-ES"/>
        </w:rPr>
        <w:t>)</w:t>
      </w:r>
      <w:r w:rsidRPr="00BD63CE">
        <w:rPr>
          <w:rFonts w:ascii="Times New Roman" w:hAnsi="Times New Roman"/>
          <w:szCs w:val="24"/>
          <w:lang w:val="es-ES"/>
        </w:rPr>
        <w:tab/>
      </w:r>
      <w:r w:rsidRPr="00BD63CE">
        <w:rPr>
          <w:rFonts w:ascii="Times New Roman" w:hAnsi="Times New Roman"/>
          <w:i/>
          <w:szCs w:val="24"/>
          <w:lang w:val="es-ES"/>
        </w:rPr>
        <w:t>Mujeres,</w:t>
      </w:r>
      <w:r w:rsidRPr="00BD63CE">
        <w:rPr>
          <w:rFonts w:ascii="Times New Roman" w:hAnsi="Times New Roman"/>
          <w:szCs w:val="24"/>
          <w:lang w:val="es-ES"/>
        </w:rPr>
        <w:t xml:space="preserve"> </w:t>
      </w:r>
      <w:r w:rsidRPr="00BD63CE">
        <w:rPr>
          <w:rFonts w:ascii="Times New Roman" w:hAnsi="Times New Roman"/>
          <w:i/>
          <w:szCs w:val="24"/>
          <w:lang w:val="es-ES"/>
        </w:rPr>
        <w:t>globalización y derechos humanos.</w:t>
      </w:r>
      <w:r w:rsidRPr="00BD63CE">
        <w:rPr>
          <w:rFonts w:ascii="Times New Roman" w:hAnsi="Times New Roman"/>
          <w:szCs w:val="24"/>
          <w:lang w:val="es-ES"/>
        </w:rPr>
        <w:t xml:space="preserve"> Madrid, Cátedra.</w:t>
      </w:r>
      <w:r w:rsidRPr="00BD63CE">
        <w:rPr>
          <w:rFonts w:ascii="Times New Roman" w:hAnsi="Times New Roman"/>
          <w:szCs w:val="24"/>
          <w:lang w:val="es-ES"/>
        </w:rPr>
        <w:tab/>
      </w:r>
    </w:p>
    <w:p w:rsidR="00071E15" w:rsidRPr="00BD63CE" w:rsidRDefault="00071E15" w:rsidP="00BD63CE">
      <w:pPr>
        <w:pStyle w:val="Referenciabibliogr"/>
        <w:spacing w:after="0" w:line="240" w:lineRule="auto"/>
        <w:ind w:left="708" w:hanging="708"/>
        <w:jc w:val="left"/>
        <w:rPr>
          <w:rFonts w:ascii="Times New Roman" w:hAnsi="Times New Roman"/>
          <w:szCs w:val="24"/>
          <w:lang w:val="es-ES"/>
        </w:rPr>
      </w:pPr>
      <w:proofErr w:type="spellStart"/>
      <w:r w:rsidRPr="00BD63CE">
        <w:rPr>
          <w:rFonts w:ascii="Times New Roman" w:hAnsi="Times New Roman"/>
          <w:szCs w:val="24"/>
          <w:lang w:val="es-ES"/>
        </w:rPr>
        <w:t>Mohanty</w:t>
      </w:r>
      <w:proofErr w:type="spellEnd"/>
      <w:r w:rsidRPr="00BD63CE">
        <w:rPr>
          <w:rFonts w:ascii="Times New Roman" w:hAnsi="Times New Roman"/>
          <w:szCs w:val="24"/>
          <w:lang w:val="es-ES"/>
        </w:rPr>
        <w:t xml:space="preserve">, </w:t>
      </w:r>
      <w:proofErr w:type="spellStart"/>
      <w:r w:rsidRPr="00BD63CE">
        <w:rPr>
          <w:rFonts w:ascii="Times New Roman" w:hAnsi="Times New Roman"/>
          <w:szCs w:val="24"/>
          <w:lang w:val="es-ES"/>
        </w:rPr>
        <w:t>Chandra</w:t>
      </w:r>
      <w:proofErr w:type="spellEnd"/>
      <w:r w:rsidRPr="00BD63CE">
        <w:rPr>
          <w:rFonts w:ascii="Times New Roman" w:hAnsi="Times New Roman"/>
          <w:szCs w:val="24"/>
          <w:lang w:val="es-ES"/>
        </w:rPr>
        <w:t xml:space="preserve"> </w:t>
      </w:r>
      <w:proofErr w:type="spellStart"/>
      <w:r w:rsidRPr="00BD63CE">
        <w:rPr>
          <w:rFonts w:ascii="Times New Roman" w:hAnsi="Times New Roman"/>
          <w:szCs w:val="24"/>
          <w:lang w:val="es-ES"/>
        </w:rPr>
        <w:t>Talpade</w:t>
      </w:r>
      <w:proofErr w:type="spellEnd"/>
      <w:r w:rsidRPr="00BD63CE">
        <w:rPr>
          <w:rFonts w:ascii="Times New Roman" w:hAnsi="Times New Roman"/>
          <w:szCs w:val="24"/>
          <w:lang w:val="es-ES"/>
        </w:rPr>
        <w:t xml:space="preserve">. 2011.  (2002). De vuelta a “Bajo los ojos de occidente”. La solidaridad feminista a través de las luchas anticapitalistas. En </w:t>
      </w:r>
      <w:proofErr w:type="spellStart"/>
      <w:r w:rsidRPr="00BD63CE">
        <w:rPr>
          <w:rFonts w:ascii="Times New Roman" w:hAnsi="Times New Roman"/>
          <w:szCs w:val="24"/>
          <w:lang w:val="es-ES"/>
        </w:rPr>
        <w:t>L.Suárez</w:t>
      </w:r>
      <w:proofErr w:type="spellEnd"/>
      <w:r w:rsidRPr="00BD63CE">
        <w:rPr>
          <w:rFonts w:ascii="Times New Roman" w:hAnsi="Times New Roman"/>
          <w:szCs w:val="24"/>
          <w:lang w:val="es-ES"/>
        </w:rPr>
        <w:t xml:space="preserve"> Navas y  A . Hernández  (</w:t>
      </w:r>
      <w:proofErr w:type="spellStart"/>
      <w:r w:rsidRPr="00BD63CE">
        <w:rPr>
          <w:rFonts w:ascii="Times New Roman" w:hAnsi="Times New Roman"/>
          <w:szCs w:val="24"/>
          <w:lang w:val="es-ES"/>
        </w:rPr>
        <w:t>comp</w:t>
      </w:r>
      <w:proofErr w:type="spellEnd"/>
      <w:r w:rsidRPr="00BD63CE">
        <w:rPr>
          <w:rFonts w:ascii="Times New Roman" w:hAnsi="Times New Roman"/>
          <w:szCs w:val="24"/>
          <w:lang w:val="es-ES"/>
        </w:rPr>
        <w:t xml:space="preserve">) </w:t>
      </w:r>
      <w:r w:rsidRPr="00BD63CE">
        <w:rPr>
          <w:rStyle w:val="nfasis"/>
          <w:rFonts w:ascii="Times New Roman" w:hAnsi="Times New Roman"/>
          <w:szCs w:val="24"/>
          <w:lang w:val="es-ES"/>
        </w:rPr>
        <w:t xml:space="preserve">Descolonizando el feminismo. Teorías y prácticas desde los márgenes. </w:t>
      </w:r>
      <w:r w:rsidRPr="00BD63CE">
        <w:rPr>
          <w:rFonts w:ascii="Times New Roman" w:hAnsi="Times New Roman"/>
          <w:szCs w:val="24"/>
          <w:lang w:val="es-ES"/>
        </w:rPr>
        <w:t>Valencia, Cátedra.</w:t>
      </w:r>
    </w:p>
    <w:p w:rsidR="00071E15" w:rsidRPr="00BD63CE" w:rsidRDefault="00071E15" w:rsidP="00BD63CE">
      <w:pPr>
        <w:pStyle w:val="Referenciabibliogr"/>
        <w:spacing w:after="0" w:line="240" w:lineRule="auto"/>
        <w:ind w:left="708" w:hanging="708"/>
        <w:jc w:val="left"/>
        <w:rPr>
          <w:rFonts w:ascii="Times New Roman" w:hAnsi="Times New Roman"/>
          <w:szCs w:val="24"/>
          <w:lang w:val="es-ES"/>
        </w:rPr>
      </w:pPr>
      <w:proofErr w:type="spellStart"/>
      <w:r w:rsidRPr="00BD63CE">
        <w:rPr>
          <w:rFonts w:ascii="Times New Roman" w:hAnsi="Times New Roman"/>
          <w:szCs w:val="24"/>
          <w:lang w:val="es-ES"/>
        </w:rPr>
        <w:t>Sassen</w:t>
      </w:r>
      <w:proofErr w:type="spellEnd"/>
      <w:r w:rsidRPr="00BD63CE">
        <w:rPr>
          <w:rFonts w:ascii="Times New Roman" w:hAnsi="Times New Roman"/>
          <w:szCs w:val="24"/>
          <w:lang w:val="es-ES"/>
        </w:rPr>
        <w:t xml:space="preserve">, </w:t>
      </w:r>
      <w:proofErr w:type="spellStart"/>
      <w:r w:rsidRPr="00BD63CE">
        <w:rPr>
          <w:rFonts w:ascii="Times New Roman" w:hAnsi="Times New Roman"/>
          <w:szCs w:val="24"/>
          <w:lang w:val="es-ES"/>
        </w:rPr>
        <w:t>Saskia</w:t>
      </w:r>
      <w:proofErr w:type="spellEnd"/>
      <w:r w:rsidRPr="00BD63CE">
        <w:rPr>
          <w:rFonts w:ascii="Times New Roman" w:hAnsi="Times New Roman"/>
          <w:szCs w:val="24"/>
          <w:lang w:val="es-ES"/>
        </w:rPr>
        <w:t xml:space="preserve">. </w:t>
      </w:r>
      <w:proofErr w:type="spellStart"/>
      <w:r w:rsidRPr="00BD63CE">
        <w:rPr>
          <w:rFonts w:ascii="Times New Roman" w:hAnsi="Times New Roman"/>
          <w:i/>
          <w:szCs w:val="24"/>
          <w:lang w:val="es-ES"/>
        </w:rPr>
        <w:t>Contrageografías</w:t>
      </w:r>
      <w:proofErr w:type="spellEnd"/>
      <w:r w:rsidRPr="00BD63CE">
        <w:rPr>
          <w:rFonts w:ascii="Times New Roman" w:hAnsi="Times New Roman"/>
          <w:i/>
          <w:szCs w:val="24"/>
          <w:lang w:val="es-ES"/>
        </w:rPr>
        <w:t xml:space="preserve"> de la globalización. Género y ciudadanía en los circuitos tras-fronterizos</w:t>
      </w:r>
      <w:r w:rsidRPr="00BD63CE">
        <w:rPr>
          <w:rFonts w:ascii="Times New Roman" w:hAnsi="Times New Roman"/>
          <w:szCs w:val="24"/>
          <w:lang w:val="es-ES"/>
        </w:rPr>
        <w:t>. Madrid, Traficantes de Sueños, 2003</w:t>
      </w:r>
    </w:p>
    <w:p w:rsidR="00071E15" w:rsidRPr="00BD63CE" w:rsidRDefault="00071E15" w:rsidP="00BD63CE">
      <w:pPr>
        <w:pStyle w:val="ReferenciabibliogrCharCar"/>
        <w:spacing w:after="0"/>
        <w:ind w:left="708" w:hanging="708"/>
        <w:rPr>
          <w:iCs/>
          <w:lang w:val="es-ES"/>
        </w:rPr>
      </w:pPr>
      <w:proofErr w:type="spellStart"/>
      <w:r w:rsidRPr="00BD63CE">
        <w:rPr>
          <w:lang w:val="es-ES"/>
        </w:rPr>
        <w:t>Segato</w:t>
      </w:r>
      <w:proofErr w:type="spellEnd"/>
      <w:r w:rsidRPr="00BD63CE">
        <w:rPr>
          <w:lang w:val="es-ES"/>
        </w:rPr>
        <w:t>, Rita Laura. 2004. Antropología y Derechos Humanos: alteridad y ética en el movimiento de los derechos universales. En</w:t>
      </w:r>
      <w:r w:rsidRPr="00BD63CE">
        <w:rPr>
          <w:i/>
          <w:lang w:val="es-ES"/>
        </w:rPr>
        <w:t xml:space="preserve"> </w:t>
      </w:r>
      <w:proofErr w:type="spellStart"/>
      <w:r w:rsidRPr="00BD63CE">
        <w:rPr>
          <w:i/>
          <w:iCs/>
          <w:lang w:val="es-ES"/>
        </w:rPr>
        <w:t>Série</w:t>
      </w:r>
      <w:proofErr w:type="spellEnd"/>
      <w:r w:rsidRPr="00BD63CE">
        <w:rPr>
          <w:i/>
          <w:iCs/>
          <w:lang w:val="es-ES"/>
        </w:rPr>
        <w:t xml:space="preserve"> Antropologí</w:t>
      </w:r>
      <w:r w:rsidRPr="00BD63CE">
        <w:rPr>
          <w:iCs/>
          <w:lang w:val="es-ES"/>
        </w:rPr>
        <w:t>a 356</w:t>
      </w:r>
    </w:p>
    <w:p w:rsidR="00071E15" w:rsidRPr="00BD63CE" w:rsidRDefault="00071E15" w:rsidP="00BD63CE">
      <w:pPr>
        <w:pStyle w:val="Referenciabibliogr"/>
        <w:spacing w:after="0" w:line="240" w:lineRule="auto"/>
        <w:ind w:left="708" w:hanging="708"/>
        <w:jc w:val="left"/>
        <w:rPr>
          <w:rFonts w:ascii="Times New Roman" w:hAnsi="Times New Roman"/>
          <w:szCs w:val="24"/>
          <w:lang w:val="es-AR"/>
        </w:rPr>
      </w:pPr>
      <w:r w:rsidRPr="00BD63CE">
        <w:rPr>
          <w:rFonts w:ascii="Times New Roman" w:hAnsi="Times New Roman"/>
          <w:szCs w:val="24"/>
          <w:lang w:val="es-AR"/>
        </w:rPr>
        <w:t xml:space="preserve">Valladares de la Cruz, Laura. 2008. Los derechos humanos de las mujeres indígenas. De la aldea local a los foros internacionales. En </w:t>
      </w:r>
      <w:r w:rsidRPr="00BD63CE">
        <w:rPr>
          <w:rFonts w:ascii="Times New Roman" w:hAnsi="Times New Roman"/>
          <w:i/>
          <w:szCs w:val="24"/>
          <w:lang w:val="es-AR"/>
        </w:rPr>
        <w:t>Alteridades</w:t>
      </w:r>
      <w:r w:rsidRPr="00BD63CE">
        <w:rPr>
          <w:rFonts w:ascii="Times New Roman" w:hAnsi="Times New Roman"/>
          <w:szCs w:val="24"/>
          <w:lang w:val="es-AR"/>
        </w:rPr>
        <w:t>. 18 (35)</w:t>
      </w:r>
    </w:p>
    <w:p w:rsidR="00071E15" w:rsidRPr="00BD63CE" w:rsidRDefault="00071E15" w:rsidP="00BD63CE">
      <w:pPr>
        <w:pStyle w:val="ReferenciabibliogrCharCar"/>
        <w:jc w:val="both"/>
        <w:rPr>
          <w:bCs w:val="0"/>
          <w:lang w:val="es-ES"/>
        </w:rPr>
      </w:pPr>
    </w:p>
    <w:p w:rsidR="00071E15" w:rsidRPr="00BD63CE" w:rsidRDefault="00071E15" w:rsidP="00BD63CE">
      <w:pPr>
        <w:pStyle w:val="Ttulo1"/>
        <w:jc w:val="left"/>
      </w:pPr>
      <w:r w:rsidRPr="00BD63CE">
        <w:t>Bibliografía recomendada</w:t>
      </w:r>
    </w:p>
    <w:p w:rsidR="00071E15" w:rsidRPr="00BD63CE" w:rsidRDefault="00071E15" w:rsidP="00004F43">
      <w:pPr>
        <w:pStyle w:val="Biblio"/>
        <w:rPr>
          <w:lang w:val="en-US"/>
        </w:rPr>
      </w:pPr>
      <w:proofErr w:type="spellStart"/>
      <w:r w:rsidRPr="00BD63CE">
        <w:t>Narotzky</w:t>
      </w:r>
      <w:proofErr w:type="spellEnd"/>
      <w:r w:rsidRPr="00BD63CE">
        <w:t xml:space="preserve">, Susana. 2004. “Una historia necesaria. Ética, política y responsabilidad en la práctica antropológica”. </w:t>
      </w:r>
      <w:proofErr w:type="spellStart"/>
      <w:r w:rsidRPr="00BD63CE">
        <w:rPr>
          <w:lang w:val="en-US"/>
        </w:rPr>
        <w:t>En</w:t>
      </w:r>
      <w:proofErr w:type="spellEnd"/>
      <w:r w:rsidRPr="00BD63CE">
        <w:rPr>
          <w:lang w:val="en-US"/>
        </w:rPr>
        <w:t xml:space="preserve">: </w:t>
      </w:r>
      <w:proofErr w:type="spellStart"/>
      <w:r w:rsidRPr="00BD63CE">
        <w:rPr>
          <w:i/>
          <w:lang w:val="en-US"/>
        </w:rPr>
        <w:t>Relaciones</w:t>
      </w:r>
      <w:proofErr w:type="spellEnd"/>
      <w:r w:rsidRPr="00BD63CE">
        <w:rPr>
          <w:lang w:val="en-US"/>
        </w:rPr>
        <w:t>, 98, Vol. XXV.</w:t>
      </w:r>
    </w:p>
    <w:p w:rsidR="00071E15" w:rsidRPr="00BD63CE" w:rsidRDefault="00071E15" w:rsidP="00BD63CE">
      <w:pPr>
        <w:pStyle w:val="Referenciabibliogr"/>
        <w:spacing w:after="0" w:line="240" w:lineRule="auto"/>
        <w:ind w:left="708" w:hanging="708"/>
        <w:jc w:val="left"/>
        <w:rPr>
          <w:rFonts w:ascii="Times New Roman" w:hAnsi="Times New Roman"/>
          <w:szCs w:val="24"/>
          <w:lang w:val="es-AR"/>
        </w:rPr>
      </w:pPr>
      <w:proofErr w:type="spellStart"/>
      <w:r w:rsidRPr="00BD63CE">
        <w:rPr>
          <w:rFonts w:ascii="Times New Roman" w:hAnsi="Times New Roman"/>
          <w:szCs w:val="24"/>
          <w:lang w:val="en-GB"/>
        </w:rPr>
        <w:t>Scheper</w:t>
      </w:r>
      <w:proofErr w:type="spellEnd"/>
      <w:r w:rsidRPr="00BD63CE">
        <w:rPr>
          <w:rFonts w:ascii="Times New Roman" w:hAnsi="Times New Roman"/>
          <w:szCs w:val="24"/>
          <w:lang w:val="en-GB"/>
        </w:rPr>
        <w:t xml:space="preserve">-Hughes, Nancy. 2000. </w:t>
      </w:r>
      <w:r w:rsidRPr="00BD63CE">
        <w:rPr>
          <w:rFonts w:ascii="Times New Roman" w:hAnsi="Times New Roman"/>
          <w:szCs w:val="24"/>
          <w:vertAlign w:val="superscript"/>
          <w:lang w:val="en-GB"/>
        </w:rPr>
        <w:t xml:space="preserve"> “</w:t>
      </w:r>
      <w:r w:rsidRPr="00BD63CE">
        <w:rPr>
          <w:rFonts w:ascii="Times New Roman" w:hAnsi="Times New Roman"/>
          <w:szCs w:val="24"/>
          <w:lang w:val="en-GB"/>
        </w:rPr>
        <w:t>The</w:t>
      </w:r>
      <w:r w:rsidRPr="00BD63CE">
        <w:rPr>
          <w:rFonts w:ascii="Times New Roman" w:hAnsi="Times New Roman"/>
          <w:szCs w:val="24"/>
          <w:vertAlign w:val="superscript"/>
          <w:lang w:val="en-GB"/>
        </w:rPr>
        <w:t xml:space="preserve"> </w:t>
      </w:r>
      <w:r w:rsidRPr="00BD63CE">
        <w:rPr>
          <w:rFonts w:ascii="Times New Roman" w:hAnsi="Times New Roman"/>
          <w:szCs w:val="24"/>
          <w:lang w:val="en-GB"/>
        </w:rPr>
        <w:t>Global</w:t>
      </w:r>
      <w:r w:rsidRPr="00BD63CE">
        <w:rPr>
          <w:rFonts w:ascii="Times New Roman" w:hAnsi="Times New Roman"/>
          <w:szCs w:val="24"/>
          <w:vertAlign w:val="superscript"/>
          <w:lang w:val="en-GB"/>
        </w:rPr>
        <w:t xml:space="preserve"> </w:t>
      </w:r>
      <w:r w:rsidRPr="00BD63CE">
        <w:rPr>
          <w:rFonts w:ascii="Times New Roman" w:hAnsi="Times New Roman"/>
          <w:szCs w:val="24"/>
          <w:lang w:val="en-GB"/>
        </w:rPr>
        <w:t>Traffic</w:t>
      </w:r>
      <w:r w:rsidRPr="00BD63CE">
        <w:rPr>
          <w:rFonts w:ascii="Times New Roman" w:hAnsi="Times New Roman"/>
          <w:szCs w:val="24"/>
          <w:vertAlign w:val="superscript"/>
          <w:lang w:val="en-GB"/>
        </w:rPr>
        <w:t xml:space="preserve"> </w:t>
      </w:r>
      <w:r w:rsidRPr="00BD63CE">
        <w:rPr>
          <w:rFonts w:ascii="Times New Roman" w:hAnsi="Times New Roman"/>
          <w:szCs w:val="24"/>
          <w:lang w:val="en-GB"/>
        </w:rPr>
        <w:t>in</w:t>
      </w:r>
      <w:r w:rsidRPr="00BD63CE">
        <w:rPr>
          <w:rFonts w:ascii="Times New Roman" w:hAnsi="Times New Roman"/>
          <w:szCs w:val="24"/>
          <w:vertAlign w:val="superscript"/>
          <w:lang w:val="en-GB"/>
        </w:rPr>
        <w:t xml:space="preserve"> </w:t>
      </w:r>
      <w:r w:rsidRPr="00BD63CE">
        <w:rPr>
          <w:rFonts w:ascii="Times New Roman" w:hAnsi="Times New Roman"/>
          <w:szCs w:val="24"/>
          <w:lang w:val="en-GB"/>
        </w:rPr>
        <w:t>Human</w:t>
      </w:r>
      <w:r w:rsidRPr="00BD63CE">
        <w:rPr>
          <w:rFonts w:ascii="Times New Roman" w:hAnsi="Times New Roman"/>
          <w:szCs w:val="24"/>
          <w:vertAlign w:val="superscript"/>
          <w:lang w:val="en-GB"/>
        </w:rPr>
        <w:t xml:space="preserve"> </w:t>
      </w:r>
      <w:r w:rsidRPr="00BD63CE">
        <w:rPr>
          <w:rFonts w:ascii="Times New Roman" w:hAnsi="Times New Roman"/>
          <w:szCs w:val="24"/>
          <w:lang w:val="en-GB"/>
        </w:rPr>
        <w:t xml:space="preserve">Organs”. </w:t>
      </w:r>
      <w:r w:rsidRPr="00BD63CE">
        <w:rPr>
          <w:rFonts w:ascii="Times New Roman" w:hAnsi="Times New Roman"/>
          <w:szCs w:val="24"/>
          <w:lang w:val="es-ES"/>
        </w:rPr>
        <w:t xml:space="preserve">En </w:t>
      </w:r>
      <w:proofErr w:type="spellStart"/>
      <w:r w:rsidRPr="00BD63CE">
        <w:rPr>
          <w:rFonts w:ascii="Times New Roman" w:hAnsi="Times New Roman"/>
          <w:i/>
          <w:iCs/>
          <w:szCs w:val="24"/>
          <w:lang w:val="es-ES"/>
        </w:rPr>
        <w:t>Current</w:t>
      </w:r>
      <w:proofErr w:type="spellEnd"/>
      <w:r w:rsidRPr="00BD63CE">
        <w:rPr>
          <w:rFonts w:ascii="Times New Roman" w:hAnsi="Times New Roman"/>
          <w:i/>
          <w:iCs/>
          <w:szCs w:val="24"/>
          <w:lang w:val="es-ES"/>
        </w:rPr>
        <w:t xml:space="preserve"> </w:t>
      </w:r>
      <w:proofErr w:type="spellStart"/>
      <w:r w:rsidRPr="00BD63CE">
        <w:rPr>
          <w:rFonts w:ascii="Times New Roman" w:hAnsi="Times New Roman"/>
          <w:i/>
          <w:iCs/>
          <w:szCs w:val="24"/>
          <w:lang w:val="es-ES"/>
        </w:rPr>
        <w:t>Anthropology</w:t>
      </w:r>
      <w:proofErr w:type="spellEnd"/>
      <w:r w:rsidRPr="00BD63CE">
        <w:rPr>
          <w:rFonts w:ascii="Times New Roman" w:hAnsi="Times New Roman"/>
          <w:szCs w:val="24"/>
          <w:lang w:val="es-ES"/>
        </w:rPr>
        <w:t xml:space="preserve">,  Vol. 41, N°2. </w:t>
      </w:r>
      <w:r w:rsidRPr="00BD63CE">
        <w:rPr>
          <w:rFonts w:ascii="Times New Roman" w:hAnsi="Times New Roman"/>
          <w:szCs w:val="24"/>
          <w:lang w:val="es-AR"/>
        </w:rPr>
        <w:t xml:space="preserve">(Trad. Miranda </w:t>
      </w:r>
      <w:proofErr w:type="spellStart"/>
      <w:r w:rsidRPr="00BD63CE">
        <w:rPr>
          <w:rFonts w:ascii="Times New Roman" w:hAnsi="Times New Roman"/>
          <w:szCs w:val="24"/>
          <w:lang w:val="es-AR"/>
        </w:rPr>
        <w:t>Gonzalez</w:t>
      </w:r>
      <w:proofErr w:type="spellEnd"/>
      <w:r w:rsidRPr="00BD63CE">
        <w:rPr>
          <w:rFonts w:ascii="Times New Roman" w:hAnsi="Times New Roman"/>
          <w:szCs w:val="24"/>
          <w:lang w:val="es-AR"/>
        </w:rPr>
        <w:t xml:space="preserve"> Martín)</w:t>
      </w:r>
    </w:p>
    <w:p w:rsidR="00071E15" w:rsidRDefault="00071E15" w:rsidP="00BD63CE">
      <w:pPr>
        <w:pStyle w:val="Referenciabibliogr"/>
        <w:spacing w:after="0" w:line="240" w:lineRule="auto"/>
        <w:ind w:left="708" w:hanging="708"/>
        <w:jc w:val="left"/>
        <w:rPr>
          <w:rFonts w:ascii="Times New Roman" w:hAnsi="Times New Roman"/>
          <w:szCs w:val="24"/>
          <w:lang w:val="es-ES" w:eastAsia="es-ES"/>
        </w:rPr>
      </w:pPr>
      <w:proofErr w:type="spellStart"/>
      <w:r w:rsidRPr="00BD63CE">
        <w:rPr>
          <w:rFonts w:ascii="Times New Roman" w:hAnsi="Times New Roman"/>
          <w:szCs w:val="24"/>
          <w:lang w:val="es-ES"/>
        </w:rPr>
        <w:t>Tarducci</w:t>
      </w:r>
      <w:proofErr w:type="spellEnd"/>
      <w:r w:rsidRPr="00BD63CE">
        <w:rPr>
          <w:rFonts w:ascii="Times New Roman" w:hAnsi="Times New Roman"/>
          <w:szCs w:val="24"/>
          <w:lang w:val="es-ES"/>
        </w:rPr>
        <w:t xml:space="preserve">, Mónica. 2013. “Abusos, mentiras y videos. A propósito de la niña </w:t>
      </w:r>
      <w:proofErr w:type="spellStart"/>
      <w:r w:rsidRPr="00BD63CE">
        <w:rPr>
          <w:rFonts w:ascii="Times New Roman" w:hAnsi="Times New Roman"/>
          <w:szCs w:val="24"/>
          <w:lang w:val="es-ES"/>
        </w:rPr>
        <w:t>wichí</w:t>
      </w:r>
      <w:proofErr w:type="spellEnd"/>
      <w:r w:rsidRPr="00BD63CE">
        <w:rPr>
          <w:rFonts w:ascii="Times New Roman" w:hAnsi="Times New Roman"/>
          <w:szCs w:val="24"/>
          <w:lang w:val="es-ES"/>
        </w:rPr>
        <w:t xml:space="preserve">”. En </w:t>
      </w:r>
      <w:r w:rsidRPr="00BD63CE">
        <w:rPr>
          <w:rFonts w:ascii="Times New Roman" w:hAnsi="Times New Roman"/>
          <w:i/>
          <w:szCs w:val="24"/>
          <w:lang w:val="es-ES"/>
        </w:rPr>
        <w:t>Boletín de Antropología y Educación.</w:t>
      </w:r>
      <w:r w:rsidRPr="00BD63CE">
        <w:rPr>
          <w:rFonts w:ascii="Times New Roman" w:hAnsi="Times New Roman"/>
          <w:szCs w:val="24"/>
          <w:lang w:val="es-ES" w:eastAsia="es-ES"/>
        </w:rPr>
        <w:t xml:space="preserve"> Año 4, Nº 5.</w:t>
      </w:r>
    </w:p>
    <w:p w:rsidR="00A25807" w:rsidRPr="00BD63CE" w:rsidRDefault="00111621" w:rsidP="00A25807">
      <w:pPr>
        <w:pStyle w:val="Referenciabibliogr"/>
        <w:spacing w:after="0" w:line="240" w:lineRule="auto"/>
        <w:ind w:left="708" w:hanging="708"/>
        <w:jc w:val="left"/>
        <w:rPr>
          <w:rFonts w:ascii="Times New Roman" w:hAnsi="Times New Roman"/>
          <w:szCs w:val="24"/>
          <w:lang w:val="es-ES"/>
        </w:rPr>
      </w:pPr>
      <w:r>
        <w:rPr>
          <w:rFonts w:ascii="Times New Roman" w:hAnsi="Times New Roman"/>
          <w:szCs w:val="24"/>
          <w:lang w:val="es-ES"/>
        </w:rPr>
        <w:pict>
          <v:rect id="_x0000_i1026" style="width:0;height:1.5pt" o:hralign="center" o:hrstd="t" o:hr="t" fillcolor="#a0a0a0" stroked="f"/>
        </w:pict>
      </w:r>
    </w:p>
    <w:p w:rsidR="00A25807" w:rsidRPr="00A25807" w:rsidRDefault="00A25807" w:rsidP="00A25807">
      <w:pPr>
        <w:jc w:val="both"/>
        <w:rPr>
          <w:rFonts w:ascii="Times New Roman" w:hAnsi="Times New Roman"/>
          <w:b/>
          <w:bCs/>
          <w:sz w:val="24"/>
          <w:szCs w:val="24"/>
        </w:rPr>
      </w:pPr>
      <w:r w:rsidRPr="00A25807">
        <w:rPr>
          <w:rFonts w:ascii="Times New Roman" w:hAnsi="Times New Roman"/>
          <w:b/>
          <w:bCs/>
          <w:sz w:val="24"/>
          <w:szCs w:val="24"/>
        </w:rPr>
        <w:t>SISTEMA DE PROMOCION.</w:t>
      </w:r>
    </w:p>
    <w:p w:rsidR="00071E15" w:rsidRPr="00A25807" w:rsidRDefault="00A25807" w:rsidP="00A25807">
      <w:pPr>
        <w:spacing w:after="0" w:line="240" w:lineRule="auto"/>
        <w:jc w:val="both"/>
        <w:rPr>
          <w:rFonts w:ascii="Times New Roman" w:hAnsi="Times New Roman"/>
          <w:sz w:val="24"/>
          <w:szCs w:val="24"/>
        </w:rPr>
      </w:pPr>
      <w:r w:rsidRPr="00A25807">
        <w:rPr>
          <w:rFonts w:ascii="Times New Roman" w:hAnsi="Times New Roman"/>
          <w:sz w:val="24"/>
          <w:szCs w:val="24"/>
        </w:rPr>
        <w:t xml:space="preserve">La condición de alumno regular a fin de rendir examen final oral en las fechas establecidas por </w:t>
      </w:r>
      <w:smartTag w:uri="urn:schemas-microsoft-com:office:smarttags" w:element="PersonName">
        <w:smartTagPr>
          <w:attr w:name="ProductID" w:val="la Facultad"/>
        </w:smartTagPr>
        <w:r w:rsidRPr="00A25807">
          <w:rPr>
            <w:rFonts w:ascii="Times New Roman" w:hAnsi="Times New Roman"/>
            <w:sz w:val="24"/>
            <w:szCs w:val="24"/>
          </w:rPr>
          <w:t>la Facultad</w:t>
        </w:r>
      </w:smartTag>
      <w:r w:rsidRPr="00A25807">
        <w:rPr>
          <w:rFonts w:ascii="Times New Roman" w:hAnsi="Times New Roman"/>
          <w:sz w:val="24"/>
          <w:szCs w:val="24"/>
        </w:rPr>
        <w:t xml:space="preserve"> se obtendrá con: el 75% de asistencia a las clases prácticas y la aprobación con promedio simple mínimo  de 4 (cuatro) en dos instancias de evaluación.</w:t>
      </w:r>
    </w:p>
    <w:sectPr w:rsidR="00071E15" w:rsidRPr="00A25807" w:rsidSect="00796930">
      <w:footerReference w:type="even"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621" w:rsidRDefault="00111621">
      <w:r>
        <w:separator/>
      </w:r>
    </w:p>
  </w:endnote>
  <w:endnote w:type="continuationSeparator" w:id="0">
    <w:p w:rsidR="00111621" w:rsidRDefault="0011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elite">
    <w:charset w:val="8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E15" w:rsidRDefault="00071E15" w:rsidP="00367B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71E15" w:rsidRDefault="00071E15" w:rsidP="00BD63C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E15" w:rsidRDefault="00071E15" w:rsidP="00367B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15B77">
      <w:rPr>
        <w:rStyle w:val="Nmerodepgina"/>
        <w:noProof/>
      </w:rPr>
      <w:t>6</w:t>
    </w:r>
    <w:r>
      <w:rPr>
        <w:rStyle w:val="Nmerodepgina"/>
      </w:rPr>
      <w:fldChar w:fldCharType="end"/>
    </w:r>
  </w:p>
  <w:p w:rsidR="00071E15" w:rsidRDefault="00071E15" w:rsidP="00BD63C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621" w:rsidRDefault="00111621">
      <w:r>
        <w:separator/>
      </w:r>
    </w:p>
  </w:footnote>
  <w:footnote w:type="continuationSeparator" w:id="0">
    <w:p w:rsidR="00111621" w:rsidRDefault="00111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8D8586C"/>
    <w:multiLevelType w:val="hybridMultilevel"/>
    <w:tmpl w:val="EC668EC2"/>
    <w:lvl w:ilvl="0" w:tplc="1D1C2F68">
      <w:start w:val="1"/>
      <w:numFmt w:val="bullet"/>
      <w:lvlText w:val=""/>
      <w:lvlJc w:val="left"/>
      <w:pPr>
        <w:tabs>
          <w:tab w:val="num" w:pos="1776"/>
        </w:tabs>
        <w:ind w:left="1776" w:hanging="360"/>
      </w:pPr>
      <w:rPr>
        <w:rFonts w:ascii="Symbol" w:hAnsi="Symbol" w:hint="default"/>
        <w:color w:val="auto"/>
        <w:sz w:val="24"/>
        <w:szCs w:val="24"/>
        <w:u w:val="none"/>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F7"/>
    <w:rsid w:val="00004F43"/>
    <w:rsid w:val="00012134"/>
    <w:rsid w:val="00044047"/>
    <w:rsid w:val="00071E15"/>
    <w:rsid w:val="000E2F02"/>
    <w:rsid w:val="00103CAA"/>
    <w:rsid w:val="00111621"/>
    <w:rsid w:val="00165C86"/>
    <w:rsid w:val="00206D91"/>
    <w:rsid w:val="00241123"/>
    <w:rsid w:val="002A2585"/>
    <w:rsid w:val="00313E51"/>
    <w:rsid w:val="0032372B"/>
    <w:rsid w:val="00367B94"/>
    <w:rsid w:val="004767D9"/>
    <w:rsid w:val="004B0A6E"/>
    <w:rsid w:val="00514D97"/>
    <w:rsid w:val="005169CE"/>
    <w:rsid w:val="005448C9"/>
    <w:rsid w:val="005A682D"/>
    <w:rsid w:val="006234B0"/>
    <w:rsid w:val="0068490A"/>
    <w:rsid w:val="006C7E56"/>
    <w:rsid w:val="007071E1"/>
    <w:rsid w:val="00740E3F"/>
    <w:rsid w:val="00796930"/>
    <w:rsid w:val="007E2745"/>
    <w:rsid w:val="007E54D7"/>
    <w:rsid w:val="00803D94"/>
    <w:rsid w:val="0081156C"/>
    <w:rsid w:val="00841516"/>
    <w:rsid w:val="00842F92"/>
    <w:rsid w:val="00845336"/>
    <w:rsid w:val="00883126"/>
    <w:rsid w:val="00935E35"/>
    <w:rsid w:val="009951F7"/>
    <w:rsid w:val="009E7362"/>
    <w:rsid w:val="00A25807"/>
    <w:rsid w:val="00AC054C"/>
    <w:rsid w:val="00B25EA4"/>
    <w:rsid w:val="00B700AA"/>
    <w:rsid w:val="00B760B5"/>
    <w:rsid w:val="00BD63CE"/>
    <w:rsid w:val="00C02E21"/>
    <w:rsid w:val="00D25D26"/>
    <w:rsid w:val="00DC0706"/>
    <w:rsid w:val="00DC5195"/>
    <w:rsid w:val="00E15B77"/>
    <w:rsid w:val="00EE7F55"/>
    <w:rsid w:val="00F4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616DC310-91D4-4436-B5A3-1D5AC4AD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1F7"/>
    <w:pPr>
      <w:spacing w:after="200" w:line="276" w:lineRule="auto"/>
    </w:pPr>
    <w:rPr>
      <w:lang w:val="es-AR"/>
    </w:rPr>
  </w:style>
  <w:style w:type="paragraph" w:styleId="Ttulo1">
    <w:name w:val="heading 1"/>
    <w:basedOn w:val="Normal"/>
    <w:next w:val="Normal"/>
    <w:link w:val="Ttulo1Car"/>
    <w:uiPriority w:val="99"/>
    <w:qFormat/>
    <w:rsid w:val="009951F7"/>
    <w:pPr>
      <w:keepNext/>
      <w:numPr>
        <w:numId w:val="1"/>
      </w:numPr>
      <w:suppressAutoHyphens/>
      <w:spacing w:after="0" w:line="240" w:lineRule="auto"/>
      <w:jc w:val="both"/>
      <w:outlineLvl w:val="0"/>
    </w:pPr>
    <w:rPr>
      <w:rFonts w:ascii="Times New Roman" w:eastAsia="Arial Unicode MS" w:hAnsi="Times New Roman"/>
      <w:b/>
      <w:spacing w:val="-3"/>
      <w:sz w:val="24"/>
      <w:szCs w:val="24"/>
      <w:lang w:val="es-ES" w:eastAsia="ar-SA"/>
    </w:rPr>
  </w:style>
  <w:style w:type="paragraph" w:styleId="Ttulo3">
    <w:name w:val="heading 3"/>
    <w:basedOn w:val="Normal"/>
    <w:next w:val="Normal"/>
    <w:link w:val="Ttulo3Car"/>
    <w:uiPriority w:val="99"/>
    <w:qFormat/>
    <w:rsid w:val="009951F7"/>
    <w:pPr>
      <w:keepNext/>
      <w:numPr>
        <w:ilvl w:val="2"/>
        <w:numId w:val="1"/>
      </w:numPr>
      <w:suppressAutoHyphens/>
      <w:spacing w:before="240" w:after="60" w:line="240" w:lineRule="auto"/>
      <w:outlineLvl w:val="2"/>
    </w:pPr>
    <w:rPr>
      <w:rFonts w:ascii="Arial" w:eastAsia="Times New Roman" w:hAnsi="Arial" w:cs="Arial"/>
      <w:b/>
      <w:bCs/>
      <w:sz w:val="26"/>
      <w:szCs w:val="26"/>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951F7"/>
    <w:rPr>
      <w:rFonts w:ascii="Times New Roman" w:eastAsia="Arial Unicode MS" w:hAnsi="Times New Roman" w:cs="Times New Roman"/>
      <w:b/>
      <w:spacing w:val="-3"/>
      <w:sz w:val="24"/>
      <w:szCs w:val="24"/>
      <w:lang w:val="es-ES" w:eastAsia="ar-SA" w:bidi="ar-SA"/>
    </w:rPr>
  </w:style>
  <w:style w:type="character" w:customStyle="1" w:styleId="Ttulo3Car">
    <w:name w:val="Título 3 Car"/>
    <w:basedOn w:val="Fuentedeprrafopredeter"/>
    <w:link w:val="Ttulo3"/>
    <w:uiPriority w:val="99"/>
    <w:locked/>
    <w:rsid w:val="009951F7"/>
    <w:rPr>
      <w:rFonts w:ascii="Arial" w:hAnsi="Arial" w:cs="Arial"/>
      <w:b/>
      <w:bCs/>
      <w:sz w:val="26"/>
      <w:szCs w:val="26"/>
      <w:lang w:val="es-ES" w:eastAsia="ar-SA" w:bidi="ar-SA"/>
    </w:rPr>
  </w:style>
  <w:style w:type="character" w:customStyle="1" w:styleId="a">
    <w:name w:val="a"/>
    <w:basedOn w:val="Fuentedeprrafopredeter"/>
    <w:uiPriority w:val="99"/>
    <w:rsid w:val="009951F7"/>
    <w:rPr>
      <w:rFonts w:cs="Times New Roman"/>
    </w:rPr>
  </w:style>
  <w:style w:type="character" w:customStyle="1" w:styleId="BiblioCar">
    <w:name w:val="Biblio Car"/>
    <w:basedOn w:val="Fuentedeprrafopredeter"/>
    <w:link w:val="Biblio"/>
    <w:uiPriority w:val="99"/>
    <w:locked/>
    <w:rsid w:val="00004F43"/>
    <w:rPr>
      <w:rFonts w:ascii="Times New Roman" w:hAnsi="Times New Roman"/>
      <w:sz w:val="24"/>
      <w:szCs w:val="24"/>
      <w:lang w:val="es-AR" w:eastAsia="ar-SA"/>
    </w:rPr>
  </w:style>
  <w:style w:type="paragraph" w:customStyle="1" w:styleId="Referenciabibliogr">
    <w:name w:val="Referencia bibliogrà"/>
    <w:link w:val="ReferenciabibliogrCar"/>
    <w:uiPriority w:val="99"/>
    <w:rsid w:val="009951F7"/>
    <w:pPr>
      <w:keepLines/>
      <w:tabs>
        <w:tab w:val="left" w:pos="720"/>
      </w:tabs>
      <w:suppressAutoHyphens/>
      <w:spacing w:after="240" w:line="240" w:lineRule="atLeast"/>
      <w:ind w:left="864" w:hanging="864"/>
      <w:jc w:val="both"/>
    </w:pPr>
    <w:rPr>
      <w:rFonts w:ascii="elite" w:hAnsi="elite"/>
      <w:sz w:val="24"/>
      <w:szCs w:val="20"/>
      <w:lang w:eastAsia="ar-SA"/>
    </w:rPr>
  </w:style>
  <w:style w:type="paragraph" w:styleId="Prrafodelista">
    <w:name w:val="List Paragraph"/>
    <w:basedOn w:val="Normal"/>
    <w:uiPriority w:val="99"/>
    <w:qFormat/>
    <w:rsid w:val="000E2F02"/>
    <w:pPr>
      <w:ind w:left="720"/>
      <w:contextualSpacing/>
    </w:pPr>
  </w:style>
  <w:style w:type="paragraph" w:customStyle="1" w:styleId="Biblio">
    <w:name w:val="Biblio"/>
    <w:basedOn w:val="Normal"/>
    <w:link w:val="BiblioCar"/>
    <w:autoRedefine/>
    <w:uiPriority w:val="99"/>
    <w:rsid w:val="00004F43"/>
    <w:pPr>
      <w:spacing w:before="120" w:after="0" w:line="240" w:lineRule="auto"/>
      <w:ind w:left="720" w:hanging="720"/>
    </w:pPr>
    <w:rPr>
      <w:rFonts w:ascii="Times New Roman" w:hAnsi="Times New Roman"/>
      <w:sz w:val="24"/>
      <w:szCs w:val="24"/>
      <w:lang w:eastAsia="ar-SA"/>
    </w:rPr>
  </w:style>
  <w:style w:type="character" w:customStyle="1" w:styleId="ReferenciabibliogrCar">
    <w:name w:val="Referencia bibliogrà Car"/>
    <w:basedOn w:val="Fuentedeprrafopredeter"/>
    <w:link w:val="Referenciabibliogr"/>
    <w:uiPriority w:val="99"/>
    <w:locked/>
    <w:rsid w:val="000E2F02"/>
    <w:rPr>
      <w:rFonts w:ascii="elite" w:hAnsi="elite" w:cs="Times New Roman"/>
      <w:sz w:val="24"/>
      <w:lang w:val="en-US" w:eastAsia="ar-SA" w:bidi="ar-SA"/>
    </w:rPr>
  </w:style>
  <w:style w:type="character" w:styleId="Textoennegrita">
    <w:name w:val="Strong"/>
    <w:basedOn w:val="Fuentedeprrafopredeter"/>
    <w:uiPriority w:val="99"/>
    <w:qFormat/>
    <w:locked/>
    <w:rsid w:val="00BD63CE"/>
    <w:rPr>
      <w:rFonts w:cs="Times New Roman"/>
      <w:b/>
      <w:bCs/>
    </w:rPr>
  </w:style>
  <w:style w:type="character" w:customStyle="1" w:styleId="apple-converted-space">
    <w:name w:val="apple-converted-space"/>
    <w:basedOn w:val="Fuentedeprrafopredeter"/>
    <w:uiPriority w:val="99"/>
    <w:rsid w:val="00BD63CE"/>
    <w:rPr>
      <w:rFonts w:cs="Times New Roman"/>
    </w:rPr>
  </w:style>
  <w:style w:type="character" w:customStyle="1" w:styleId="article-title">
    <w:name w:val="article-title"/>
    <w:basedOn w:val="Fuentedeprrafopredeter"/>
    <w:uiPriority w:val="99"/>
    <w:rsid w:val="00BD63CE"/>
    <w:rPr>
      <w:rFonts w:cs="Times New Roman"/>
    </w:rPr>
  </w:style>
  <w:style w:type="paragraph" w:customStyle="1" w:styleId="ReferenciabibliogrCharCar">
    <w:name w:val="Referencia bibliogrà Char Car"/>
    <w:link w:val="ReferenciabibliogrCharCarCar"/>
    <w:autoRedefine/>
    <w:uiPriority w:val="99"/>
    <w:rsid w:val="00BD63CE"/>
    <w:pPr>
      <w:keepLines/>
      <w:spacing w:after="120"/>
      <w:ind w:left="720" w:hanging="720"/>
    </w:pPr>
    <w:rPr>
      <w:rFonts w:ascii="Times New Roman" w:eastAsia="MS Mincho" w:hAnsi="Times New Roman"/>
      <w:bCs/>
      <w:sz w:val="24"/>
      <w:szCs w:val="24"/>
      <w:lang w:eastAsia="ja-JP"/>
    </w:rPr>
  </w:style>
  <w:style w:type="character" w:customStyle="1" w:styleId="ReferenciabibliogrCharCarCar">
    <w:name w:val="Referencia bibliogrà Char Car Car"/>
    <w:basedOn w:val="Fuentedeprrafopredeter"/>
    <w:link w:val="ReferenciabibliogrCharCar"/>
    <w:uiPriority w:val="99"/>
    <w:locked/>
    <w:rsid w:val="00BD63CE"/>
    <w:rPr>
      <w:rFonts w:ascii="Times New Roman" w:eastAsia="MS Mincho" w:hAnsi="Times New Roman" w:cs="Times New Roman"/>
      <w:bCs/>
      <w:sz w:val="24"/>
      <w:szCs w:val="24"/>
      <w:lang w:val="en-US" w:eastAsia="ja-JP" w:bidi="ar-SA"/>
    </w:rPr>
  </w:style>
  <w:style w:type="character" w:styleId="Hipervnculo">
    <w:name w:val="Hyperlink"/>
    <w:basedOn w:val="Fuentedeprrafopredeter"/>
    <w:uiPriority w:val="99"/>
    <w:rsid w:val="00BD63CE"/>
    <w:rPr>
      <w:rFonts w:cs="Times New Roman"/>
      <w:color w:val="0000FF"/>
      <w:u w:val="single"/>
    </w:rPr>
  </w:style>
  <w:style w:type="character" w:styleId="nfasis">
    <w:name w:val="Emphasis"/>
    <w:basedOn w:val="Fuentedeprrafopredeter"/>
    <w:uiPriority w:val="99"/>
    <w:qFormat/>
    <w:locked/>
    <w:rsid w:val="00BD63CE"/>
    <w:rPr>
      <w:rFonts w:cs="Times New Roman"/>
      <w:i/>
      <w:iCs/>
    </w:rPr>
  </w:style>
  <w:style w:type="paragraph" w:styleId="Piedepgina">
    <w:name w:val="footer"/>
    <w:basedOn w:val="Normal"/>
    <w:link w:val="PiedepginaCar"/>
    <w:uiPriority w:val="99"/>
    <w:rsid w:val="00BD63CE"/>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lang w:val="es-AR"/>
    </w:rPr>
  </w:style>
  <w:style w:type="character" w:styleId="Nmerodepgina">
    <w:name w:val="page number"/>
    <w:basedOn w:val="Fuentedeprrafopredeter"/>
    <w:uiPriority w:val="99"/>
    <w:rsid w:val="00BD63CE"/>
    <w:rPr>
      <w:rFonts w:cs="Times New Roman"/>
    </w:rPr>
  </w:style>
  <w:style w:type="paragraph" w:styleId="Textodeglobo">
    <w:name w:val="Balloon Text"/>
    <w:basedOn w:val="Normal"/>
    <w:link w:val="TextodegloboCar"/>
    <w:uiPriority w:val="99"/>
    <w:semiHidden/>
    <w:unhideWhenUsed/>
    <w:rsid w:val="00C02E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2E21"/>
    <w:rPr>
      <w:rFonts w:ascii="Segoe UI" w:hAnsi="Segoe UI" w:cs="Segoe UI"/>
      <w:sz w:val="18"/>
      <w:szCs w:val="18"/>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rgentina.attac.org/beta/index.php?id=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2267</Words>
  <Characters>12469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DEBORAH</dc:creator>
  <cp:keywords/>
  <dc:description/>
  <cp:lastModifiedBy>Mauricio Boivin</cp:lastModifiedBy>
  <cp:revision>7</cp:revision>
  <cp:lastPrinted>2015-02-19T14:37:00Z</cp:lastPrinted>
  <dcterms:created xsi:type="dcterms:W3CDTF">2014-10-01T12:42:00Z</dcterms:created>
  <dcterms:modified xsi:type="dcterms:W3CDTF">2015-02-19T14:38:00Z</dcterms:modified>
</cp:coreProperties>
</file>