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uppressAutoHyphens w:val="true"/>
        <w:spacing w:after="0" w:before="0" w:line="100" w:lineRule="atLeast"/>
        <w:jc w:val="both"/>
      </w:pPr>
      <w:bookmarkStart w:id="0" w:name="_1067678819"/>
      <w:bookmarkStart w:id="1" w:name="_1221901883"/>
      <w:bookmarkEnd w:id="0"/>
      <w:bookmarkEnd w:id="1"/>
      <w:r>
        <w:rPr/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/>
        </w:rPr>
        <w:t>UNIVERSIDAD DE BUENOS AIRES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/>
        </w:rPr>
        <w:t>FACULTAD DE FILOSOFIA Y LETRAS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/>
        </w:rPr>
        <w:t>DEPARTAMENTO DE CIENCIAS ANTROPOLOGICAS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/>
        </w:rPr>
      </w:r>
    </w:p>
    <w:p>
      <w:pPr>
        <w:pStyle w:val="style0"/>
        <w:suppressAutoHyphens w:val="true"/>
        <w:spacing w:after="0" w:before="0" w:line="100" w:lineRule="atLeast"/>
        <w:jc w:val="center"/>
      </w:pPr>
      <w:r>
        <w:rPr>
          <w:rFonts w:ascii="Arial Narrow" w:cs="Arial" w:eastAsia="Arial Unicode MS" w:hAnsi="Arial Narrow"/>
          <w:b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center"/>
      </w:pPr>
      <w:r>
        <w:rPr>
          <w:rFonts w:ascii="Arial Narrow" w:cs="Arial" w:eastAsia="Arial Unicode MS" w:hAnsi="Arial Narrow"/>
          <w:b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center"/>
      </w:pPr>
      <w:r>
        <w:rPr>
          <w:rFonts w:ascii="Arial Narrow" w:cs="Arial" w:eastAsia="Arial Unicode MS" w:hAnsi="Arial Narrow"/>
          <w:b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center"/>
      </w:pPr>
      <w:r>
        <w:rPr>
          <w:rFonts w:ascii="Arial Narrow" w:cs="Arial" w:eastAsia="Arial Unicode MS" w:hAnsi="Arial Narrow"/>
          <w:b/>
          <w:lang w:eastAsia="ar-SA" w:val="es-ES"/>
        </w:rPr>
        <w:t>ANTROPOLOGÍA SISTEMÁTICA I - ORGANIZACIÓN SOCIAL Y POLÍTICA – CÁTEDRA “D“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b/>
          <w:lang w:eastAsia="ar-SA" w:val="es-ES"/>
        </w:rPr>
      </w:r>
    </w:p>
    <w:p>
      <w:pPr>
        <w:pStyle w:val="style0"/>
        <w:suppressAutoHyphens w:val="true"/>
        <w:spacing w:after="0" w:before="0" w:line="360" w:lineRule="auto"/>
        <w:jc w:val="center"/>
      </w:pPr>
      <w:r>
        <w:rPr>
          <w:rFonts w:ascii="Arial Narrow" w:cs="Arial" w:eastAsia="Arial Unicode MS" w:hAnsi="Arial Narrow"/>
          <w:b/>
          <w:lang w:eastAsia="ar-SA"/>
        </w:rPr>
        <w:t xml:space="preserve">Profesora Titular: </w:t>
      </w:r>
      <w:r>
        <w:rPr>
          <w:rFonts w:ascii="Arial Narrow" w:cs="Arial" w:eastAsia="Arial Unicode MS" w:hAnsi="Arial Narrow"/>
          <w:b/>
          <w:smallCaps/>
          <w:lang w:eastAsia="ar-SA"/>
        </w:rPr>
        <w:t>Mabel Grimberg (</w:t>
      </w:r>
      <w:r>
        <w:rPr>
          <w:rFonts w:ascii="Arial Narrow" w:cs="Arial" w:eastAsia="Arial Unicode MS" w:hAnsi="Arial Narrow"/>
          <w:b/>
          <w:smallCaps/>
          <w:sz w:val="20"/>
          <w:lang w:eastAsia="ar-SA"/>
        </w:rPr>
        <w:t>en uso de licencia por año sabático)</w:t>
      </w:r>
    </w:p>
    <w:p>
      <w:pPr>
        <w:pStyle w:val="style0"/>
        <w:suppressAutoHyphens w:val="true"/>
        <w:spacing w:after="0" w:before="0" w:line="360" w:lineRule="auto"/>
        <w:jc w:val="center"/>
      </w:pPr>
      <w:r>
        <w:rPr>
          <w:rFonts w:ascii="Arial Narrow" w:cs="Arial" w:eastAsia="Arial Unicode MS" w:hAnsi="Arial Narrow"/>
          <w:bCs/>
          <w:lang w:eastAsia="ar-SA"/>
        </w:rPr>
        <w:t>Profesores Adjuntos: Juan Carlos Radovich y María Inés Fernández Álvarez</w:t>
      </w:r>
    </w:p>
    <w:p>
      <w:pPr>
        <w:pStyle w:val="style0"/>
        <w:suppressAutoHyphens w:val="true"/>
        <w:spacing w:after="0" w:before="0" w:line="360" w:lineRule="auto"/>
        <w:jc w:val="center"/>
      </w:pPr>
      <w:r>
        <w:rPr>
          <w:rFonts w:ascii="Arial Narrow" w:cs="Arial" w:eastAsia="Arial Unicode MS" w:hAnsi="Arial Narrow"/>
          <w:bCs/>
          <w:lang w:eastAsia="ar-SA"/>
        </w:rPr>
        <w:t xml:space="preserve">Jefas de Trabajos Prácticos: Nélida Barber y Blanca Carrozzi. </w:t>
      </w:r>
    </w:p>
    <w:p>
      <w:pPr>
        <w:pStyle w:val="style0"/>
        <w:suppressAutoHyphens w:val="true"/>
        <w:spacing w:after="0" w:before="0" w:line="360" w:lineRule="auto"/>
        <w:jc w:val="center"/>
      </w:pPr>
      <w:r>
        <w:rPr>
          <w:rFonts w:ascii="Arial Narrow" w:cs="Arial" w:eastAsia="Arial Unicode MS" w:hAnsi="Arial Narrow"/>
          <w:bCs/>
          <w:lang w:eastAsia="ar-SA"/>
        </w:rPr>
        <w:t xml:space="preserve">Equipo de Trabajos Prácticos: Soledad Cutuli, Juan José Gregoric y Sandra Wolanski. </w:t>
      </w:r>
    </w:p>
    <w:p>
      <w:pPr>
        <w:pStyle w:val="style0"/>
        <w:suppressAutoHyphens w:val="true"/>
        <w:spacing w:after="0" w:before="0" w:line="100" w:lineRule="atLeast"/>
        <w:jc w:val="center"/>
      </w:pPr>
      <w:r>
        <w:rPr>
          <w:rFonts w:ascii="Arial Narrow" w:cs="Arial" w:eastAsia="Arial Unicode MS" w:hAnsi="Arial Narrow"/>
          <w:bCs/>
          <w:lang w:eastAsia="ar-SA"/>
        </w:rPr>
      </w:r>
    </w:p>
    <w:p>
      <w:pPr>
        <w:pStyle w:val="style0"/>
        <w:suppressAutoHyphens w:val="true"/>
        <w:spacing w:after="0" w:before="0" w:line="100" w:lineRule="atLeast"/>
        <w:jc w:val="right"/>
      </w:pPr>
      <w:r>
        <w:rPr>
          <w:rFonts w:ascii="Arial Narrow" w:cs="Arial" w:eastAsia="Arial Unicode MS" w:hAnsi="Arial Narrow"/>
          <w:b/>
          <w:bCs/>
          <w:lang w:eastAsia="ar-SA"/>
        </w:rPr>
      </w:r>
    </w:p>
    <w:p>
      <w:pPr>
        <w:pStyle w:val="style0"/>
        <w:suppressAutoHyphens w:val="true"/>
        <w:spacing w:after="0" w:before="0" w:line="100" w:lineRule="atLeast"/>
        <w:jc w:val="right"/>
      </w:pPr>
      <w:r>
        <w:rPr>
          <w:rFonts w:ascii="Arial Narrow" w:cs="Arial" w:eastAsia="Arial Unicode MS" w:hAnsi="Arial Narrow"/>
          <w:b/>
          <w:bCs/>
          <w:lang w:eastAsia="ar-SA"/>
        </w:rPr>
        <w:t>1° cuatrimestre de 2015</w:t>
      </w:r>
    </w:p>
    <w:p>
      <w:pPr>
        <w:pStyle w:val="style0"/>
        <w:suppressAutoHyphens w:val="true"/>
        <w:spacing w:after="0" w:before="0" w:line="100" w:lineRule="atLeast"/>
        <w:jc w:val="right"/>
      </w:pPr>
      <w:r>
        <w:rPr>
          <w:rFonts w:ascii="Arial Narrow" w:cs="Arial" w:eastAsia="Arial Unicode MS" w:hAnsi="Arial Narrow"/>
          <w:b/>
          <w:bCs/>
          <w:lang w:eastAsia="ar-SA"/>
        </w:rPr>
      </w:r>
    </w:p>
    <w:p>
      <w:pPr>
        <w:pStyle w:val="style0"/>
        <w:tabs>
          <w:tab w:leader="none" w:pos="7515" w:val="left"/>
        </w:tabs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b/>
          <w:bCs/>
          <w:smallCaps/>
          <w:lang w:eastAsia="ar-SA" w:val="es-ES"/>
        </w:rPr>
      </w:r>
    </w:p>
    <w:p>
      <w:pPr>
        <w:pStyle w:val="style0"/>
        <w:tabs>
          <w:tab w:leader="none" w:pos="7515" w:val="left"/>
        </w:tabs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b/>
          <w:bCs/>
          <w:smallCaps/>
          <w:lang w:eastAsia="ar-SA" w:val="es-ES"/>
        </w:rPr>
        <w:tab/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b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b/>
          <w:lang w:eastAsia="ar-SA" w:val="es-ES"/>
        </w:rPr>
        <w:t>OBJETIVOS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s-ES"/>
        </w:rPr>
      </w:r>
    </w:p>
    <w:p>
      <w:pPr>
        <w:pStyle w:val="style28"/>
        <w:numPr>
          <w:ilvl w:val="0"/>
          <w:numId w:val="5"/>
        </w:numPr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s-ES"/>
        </w:rPr>
        <w:t>Generar una actitud crítico-reflexiva  acerca de la producción social de conocimiento.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s-ES"/>
        </w:rPr>
      </w:r>
    </w:p>
    <w:p>
      <w:pPr>
        <w:pStyle w:val="style28"/>
        <w:numPr>
          <w:ilvl w:val="0"/>
          <w:numId w:val="5"/>
        </w:numPr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s-ES"/>
        </w:rPr>
        <w:t>Cuestionar la universalidad/naturalidad de las relaciones sociales de parentesco, clase y poder, analizando la historicidad de las diferentes formas sociales y políticas.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s-ES"/>
        </w:rPr>
      </w:r>
    </w:p>
    <w:p>
      <w:pPr>
        <w:pStyle w:val="style28"/>
        <w:numPr>
          <w:ilvl w:val="0"/>
          <w:numId w:val="5"/>
        </w:numPr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s-ES"/>
        </w:rPr>
        <w:t>Promover la formación en los problemas, enfoques, categorías y método de las producciones antropológicas clásicas y contemporáneas.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s-ES"/>
        </w:rPr>
      </w:r>
    </w:p>
    <w:p>
      <w:pPr>
        <w:pStyle w:val="style28"/>
        <w:numPr>
          <w:ilvl w:val="0"/>
          <w:numId w:val="5"/>
        </w:numPr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s-ES"/>
        </w:rPr>
        <w:t>Privilegiar el análisis de la problemática argentina y latinoamericana a través de investigaciones etnográficas contemporáneas utilizando investigaciones de los docentes de la cátedra.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b/>
          <w:bCs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b/>
          <w:bCs/>
          <w:lang w:eastAsia="ar-SA" w:val="es-ES"/>
        </w:rPr>
        <w:t>PROMOCIÓN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b/>
          <w:bCs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ind w:firstLine="708" w:left="0" w:right="0"/>
        <w:jc w:val="both"/>
      </w:pPr>
      <w:r>
        <w:rPr>
          <w:rFonts w:ascii="Arial Narrow" w:cs="Arial" w:eastAsia="Arial Unicode MS" w:hAnsi="Arial Narrow"/>
          <w:lang w:eastAsia="ar-SA" w:val="es-ES"/>
        </w:rPr>
        <w:t>Para obtener la regularidad durante el cursado la materia, los alumnos deberán asistir al 75 % de las clases prácticas, y aprobar con un promedio de 4 (cuatro) dos instancias de evaluación parcial. El examen final obligatorio será oral en las fechas reglamentarias.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b/>
          <w:bCs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center"/>
      </w:pPr>
      <w:r>
        <w:rPr>
          <w:rFonts w:ascii="Arial Narrow" w:cs="Arial" w:eastAsia="Arial Unicode MS" w:hAnsi="Arial Narrow"/>
          <w:b/>
          <w:bCs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center"/>
      </w:pPr>
      <w:r>
        <w:rPr>
          <w:rFonts w:ascii="Arial Narrow" w:cs="Arial" w:eastAsia="Arial Unicode MS" w:hAnsi="Arial Narrow"/>
          <w:b/>
          <w:bCs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center"/>
      </w:pPr>
      <w:r>
        <w:rPr>
          <w:rFonts w:ascii="Arial Narrow" w:cs="Arial" w:eastAsia="Arial Unicode MS" w:hAnsi="Arial Narrow"/>
          <w:b/>
          <w:bCs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center"/>
      </w:pPr>
      <w:r>
        <w:rPr>
          <w:rFonts w:ascii="Arial Narrow" w:cs="Arial" w:eastAsia="Arial Unicode MS" w:hAnsi="Arial Narrow"/>
          <w:b/>
          <w:bCs/>
          <w:lang w:eastAsia="ar-SA" w:val="es-ES"/>
        </w:rPr>
      </w:r>
    </w:p>
    <w:p>
      <w:pPr>
        <w:pStyle w:val="style0"/>
        <w:tabs>
          <w:tab w:leader="none" w:pos="4677" w:val="center"/>
          <w:tab w:leader="none" w:pos="5745" w:val="left"/>
        </w:tabs>
        <w:suppressAutoHyphens w:val="true"/>
        <w:spacing w:after="0" w:before="0" w:line="100" w:lineRule="atLeast"/>
      </w:pPr>
      <w:r>
        <w:rPr>
          <w:rFonts w:ascii="Arial Narrow" w:cs="Arial" w:eastAsia="Arial Unicode MS" w:hAnsi="Arial Narrow"/>
          <w:b/>
          <w:bCs/>
          <w:sz w:val="24"/>
          <w:szCs w:val="24"/>
          <w:lang w:eastAsia="ar-SA" w:val="es-ES"/>
        </w:rPr>
        <w:tab/>
        <w:t>CONTENIDOS</w:t>
        <w:tab/>
      </w:r>
    </w:p>
    <w:p>
      <w:pPr>
        <w:pStyle w:val="style0"/>
        <w:tabs>
          <w:tab w:leader="none" w:pos="4677" w:val="center"/>
          <w:tab w:leader="none" w:pos="5745" w:val="left"/>
        </w:tabs>
        <w:suppressAutoHyphens w:val="true"/>
        <w:spacing w:after="0" w:before="0" w:line="100" w:lineRule="atLeast"/>
      </w:pPr>
      <w:r>
        <w:rPr>
          <w:rFonts w:ascii="Arial Narrow" w:cs="Arial" w:eastAsia="Arial Unicode MS" w:hAnsi="Arial Narrow"/>
          <w:b/>
          <w:bCs/>
          <w:sz w:val="24"/>
          <w:szCs w:val="24"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b/>
          <w:bCs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b/>
          <w:bCs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b/>
          <w:bCs/>
          <w:lang w:eastAsia="ar-SA" w:val="es-ES"/>
        </w:rPr>
        <w:t>I.  LA CONSTITUCIÓN DE LA  ANTROPOLOGÍA</w:t>
      </w:r>
    </w:p>
    <w:p>
      <w:pPr>
        <w:pStyle w:val="style0"/>
        <w:suppressAutoHyphens w:val="true"/>
        <w:spacing w:after="0" w:before="0" w:line="100" w:lineRule="atLeast"/>
      </w:pPr>
      <w:r>
        <w:rPr>
          <w:rFonts w:ascii="Arial Narrow" w:cs="Arial" w:eastAsia="Times New Roman" w:hAnsi="Arial Narrow"/>
          <w:b/>
          <w:lang w:eastAsia="ar-SA" w:val="es-ES"/>
        </w:rPr>
      </w:r>
    </w:p>
    <w:p>
      <w:pPr>
        <w:pStyle w:val="style0"/>
        <w:numPr>
          <w:ilvl w:val="0"/>
          <w:numId w:val="2"/>
        </w:numPr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 w:val="es-ES"/>
        </w:rPr>
        <w:t xml:space="preserve">El contexto histórico-político de la antropología social y política clásica. Estados/Nación europeos e imperios coloniales. 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 w:val="es-ES"/>
        </w:rPr>
      </w:r>
    </w:p>
    <w:p>
      <w:pPr>
        <w:pStyle w:val="style0"/>
        <w:numPr>
          <w:ilvl w:val="0"/>
          <w:numId w:val="2"/>
        </w:numPr>
        <w:suppressAutoHyphens w:val="true"/>
        <w:spacing w:after="0" w:before="0" w:line="100" w:lineRule="atLeast"/>
      </w:pPr>
      <w:r>
        <w:rPr>
          <w:rFonts w:ascii="Arial Narrow" w:cs="Arial" w:eastAsia="Times New Roman" w:hAnsi="Arial Narrow"/>
          <w:lang w:eastAsia="ar-SA" w:val="es-ES"/>
        </w:rPr>
        <w:t xml:space="preserve">Problemas y categorías de análisis.                                                                                             </w:t>
        <w:br/>
        <w:t xml:space="preserve">Orden social, función, solidaridad y división social del trabajo (E. Durkheim). Regla, reciprocidad e intercambio (B. Malinowski). El hecho social total (M. Mauss). 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b/>
          <w:bCs/>
          <w:lang w:eastAsia="ar-SA" w:val="es-MX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b/>
          <w:bCs/>
          <w:lang w:eastAsia="ar-SA" w:val="es-MX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b/>
          <w:bCs/>
          <w:lang w:eastAsia="ar-SA" w:val="es-MX"/>
        </w:rPr>
      </w:r>
    </w:p>
    <w:p>
      <w:pPr>
        <w:pStyle w:val="style0"/>
        <w:tabs>
          <w:tab w:leader="none" w:pos="510" w:val="left"/>
        </w:tabs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b/>
          <w:lang w:eastAsia="ar-SA" w:val="es-ES"/>
        </w:rPr>
        <w:t>BIBLIOGRAFÍA OBLIGATORIA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s-MX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/>
        </w:rPr>
        <w:t xml:space="preserve">GRIMBERG, M. </w:t>
      </w:r>
      <w:r>
        <w:rPr>
          <w:rFonts w:ascii="Arial Narrow" w:cs="Arial" w:eastAsia="Arial Unicode MS" w:hAnsi="Arial Narrow"/>
          <w:i/>
          <w:lang w:eastAsia="ar-SA"/>
        </w:rPr>
        <w:t xml:space="preserve">Antropología de la organización social y política clásica. </w:t>
      </w:r>
      <w:r>
        <w:rPr>
          <w:rFonts w:ascii="Arial Narrow" w:cs="Arial" w:eastAsia="Arial Unicode MS" w:hAnsi="Arial Narrow"/>
          <w:lang w:eastAsia="ar-SA"/>
        </w:rPr>
        <w:t>Ficha conceptual de la Unidad I. 2013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s-MX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/>
        </w:rPr>
        <w:t>DURKHEIM, E</w:t>
      </w:r>
      <w:r>
        <w:rPr>
          <w:rFonts w:ascii="Arial Narrow" w:cs="Arial" w:eastAsia="Arial Unicode MS" w:hAnsi="Arial Narrow"/>
          <w:i/>
          <w:iCs/>
          <w:lang w:eastAsia="ar-SA"/>
        </w:rPr>
        <w:t>. De la división del trabajo social</w:t>
      </w:r>
      <w:r>
        <w:rPr>
          <w:rFonts w:ascii="Arial Narrow" w:cs="Arial" w:eastAsia="Arial Unicode MS" w:hAnsi="Arial Narrow"/>
          <w:lang w:eastAsia="ar-SA"/>
        </w:rPr>
        <w:t>. Libro 1. Barcelona. Planeta-Agostini, 1985. Ficha de selección de textos, Unidad 1.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/>
        </w:rPr>
        <w:t xml:space="preserve">MALINOWSKI, B. </w:t>
      </w:r>
      <w:r>
        <w:rPr>
          <w:rFonts w:ascii="Arial Narrow" w:cs="Arial" w:eastAsia="Arial Unicode MS" w:hAnsi="Arial Narrow"/>
          <w:i/>
          <w:lang w:eastAsia="ar-SA"/>
        </w:rPr>
        <w:t xml:space="preserve">Crimen y costumbre en la sociedad salvaje. </w:t>
      </w:r>
      <w:r>
        <w:rPr>
          <w:rFonts w:ascii="Arial Narrow" w:cs="Arial" w:eastAsia="Arial Unicode MS" w:hAnsi="Arial Narrow"/>
          <w:lang w:eastAsia="ar-SA"/>
        </w:rPr>
        <w:t>Barcelona. Planeta-Agostini, 1986. Ficha de selección de textos, Unidad 1.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/>
        </w:rPr>
        <w:t>MAUSS, M.</w:t>
      </w:r>
      <w:r>
        <w:rPr>
          <w:rFonts w:ascii="Arial Narrow" w:cs="Arial" w:eastAsia="Arial Unicode MS" w:hAnsi="Arial Narrow"/>
          <w:i/>
          <w:lang w:eastAsia="ar-SA"/>
        </w:rPr>
        <w:t xml:space="preserve"> Ensayo sobre el Don. </w:t>
      </w:r>
      <w:r>
        <w:rPr>
          <w:rFonts w:ascii="Arial Narrow" w:cs="Arial" w:eastAsia="Arial Unicode MS" w:hAnsi="Arial Narrow"/>
          <w:i/>
          <w:iCs/>
          <w:lang w:eastAsia="ar-SA"/>
        </w:rPr>
        <w:t xml:space="preserve"> Sociología y Antropología</w:t>
      </w:r>
      <w:r>
        <w:rPr>
          <w:rFonts w:ascii="Arial Narrow" w:cs="Arial" w:eastAsia="Arial Unicode MS" w:hAnsi="Arial Narrow"/>
          <w:lang w:eastAsia="ar-SA"/>
        </w:rPr>
        <w:t>. Ed. Tecnos, 1979. Ficha de selección de textos Unidad 1.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shd w:fill="CCFFFF" w:val="clear"/>
          <w:lang w:eastAsia="ar-SA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/>
        </w:rPr>
        <w:t xml:space="preserve">GLEDHILL, J </w:t>
      </w:r>
      <w:r>
        <w:rPr>
          <w:rFonts w:ascii="Arial Narrow" w:cs="Arial" w:eastAsia="Arial Unicode MS" w:hAnsi="Arial Narrow"/>
          <w:i/>
          <w:iCs/>
          <w:lang w:eastAsia="ar-SA"/>
        </w:rPr>
        <w:t>El poder y sus disfraces. Perspectivas antropológicas de la política</w:t>
      </w:r>
      <w:r>
        <w:rPr>
          <w:rFonts w:ascii="Arial Narrow" w:cs="Arial" w:eastAsia="Arial Unicode MS" w:hAnsi="Arial Narrow"/>
          <w:lang w:eastAsia="ar-SA"/>
        </w:rPr>
        <w:t xml:space="preserve"> Barcelona. Ed. Bellaterra. 2000. Ficha de selección de textos Unidad 1.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/>
        </w:rPr>
        <w:t xml:space="preserve">CUTULI, S. y DANTON BERMÚDEZ, M. Guía de trabajos prácticos: Malinowski, B. Crimen y costumbre en la sociedad salvaje. 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/>
        </w:rPr>
        <w:t xml:space="preserve">CARROZZI, B., BARBER, N. y ACEVEDO, R. Guía de trabajos prácticos: Mauss, M. Ensayo sobre el Don. 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b/>
          <w:lang w:eastAsia="ar-SA" w:val="es-ES"/>
        </w:rPr>
        <w:t>BIBLIOGRAFÍA COMPLEMENTARIA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/>
        </w:rPr>
        <w:t>DURKHEIM, E</w:t>
      </w:r>
      <w:r>
        <w:rPr>
          <w:rFonts w:ascii="Arial Narrow" w:cs="Arial" w:eastAsia="Arial Unicode MS" w:hAnsi="Arial Narrow"/>
          <w:i/>
          <w:iCs/>
          <w:lang w:eastAsia="ar-SA"/>
        </w:rPr>
        <w:t>. De la división del trabajo social</w:t>
      </w:r>
      <w:r>
        <w:rPr>
          <w:rFonts w:ascii="Arial Narrow" w:cs="Arial" w:eastAsia="Arial Unicode MS" w:hAnsi="Arial Narrow"/>
          <w:lang w:eastAsia="ar-SA"/>
        </w:rPr>
        <w:t>. Libro 1. Ed. Planeta-Agostini, Barcelona 1985.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/>
        </w:rPr>
        <w:t xml:space="preserve">GLEDHILL, J. </w:t>
      </w:r>
      <w:r>
        <w:rPr>
          <w:rFonts w:ascii="Arial Narrow" w:cs="Arial" w:eastAsia="Arial Unicode MS" w:hAnsi="Arial Narrow"/>
          <w:i/>
          <w:iCs/>
          <w:lang w:eastAsia="ar-SA"/>
        </w:rPr>
        <w:t xml:space="preserve">El poder y sus disfraces. Perspectivas antropológicas de la política. </w:t>
      </w:r>
      <w:r>
        <w:rPr>
          <w:rFonts w:ascii="Arial Narrow" w:cs="Arial" w:eastAsia="Arial Unicode MS" w:hAnsi="Arial Narrow"/>
          <w:lang w:eastAsia="ar-SA"/>
        </w:rPr>
        <w:t xml:space="preserve">Ed. Bellaterra, Barcelona, 2000. 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/>
        </w:rPr>
        <w:t xml:space="preserve">GODELIER, M.: </w:t>
      </w:r>
      <w:r>
        <w:rPr>
          <w:rFonts w:ascii="Arial Narrow" w:cs="Arial" w:eastAsia="Arial Unicode MS" w:hAnsi="Arial Narrow"/>
          <w:i/>
          <w:lang w:eastAsia="ar-SA"/>
        </w:rPr>
        <w:t>El enigma del don</w:t>
      </w:r>
      <w:r>
        <w:rPr>
          <w:rFonts w:ascii="Arial Narrow" w:cs="Arial" w:eastAsia="Arial Unicode MS" w:hAnsi="Arial Narrow"/>
          <w:lang w:eastAsia="ar-SA"/>
        </w:rPr>
        <w:t xml:space="preserve"> España, Paidós, 1998. Cap 1: </w:t>
      </w:r>
      <w:r>
        <w:rPr>
          <w:rFonts w:ascii="Arial Narrow" w:cs="Arial" w:eastAsia="Arial Unicode MS" w:hAnsi="Arial Narrow"/>
          <w:i/>
          <w:lang w:eastAsia="ar-SA"/>
        </w:rPr>
        <w:t>El legado de Mauss.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i/>
          <w:lang w:eastAsia="ar-SA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/>
        </w:rPr>
        <w:t xml:space="preserve">SIGAUD, L.  </w:t>
      </w:r>
      <w:r>
        <w:rPr>
          <w:rFonts w:ascii="Arial Narrow" w:cs="Arial" w:eastAsia="Times New Roman" w:hAnsi="Arial Narrow"/>
          <w:bCs/>
          <w:i/>
          <w:lang w:eastAsia="ar-SA" w:val="pt-BR"/>
        </w:rPr>
        <w:t xml:space="preserve">As vicissitudes do “Ensaio sobre o Dom” </w:t>
      </w:r>
      <w:r>
        <w:rPr>
          <w:rFonts w:ascii="Arial Narrow" w:cs="Arial" w:eastAsia="Arial Unicode MS" w:hAnsi="Arial Narrow"/>
          <w:lang w:eastAsia="ar-SA" w:val="pt-BR"/>
        </w:rPr>
        <w:t xml:space="preserve"> Revista Mana Vol. 5, Nº 2 ; UFRJ, 1999</w:t>
      </w:r>
      <w:r>
        <w:rPr>
          <w:rFonts w:ascii="Arial Narrow" w:cs="Arial" w:eastAsia="Times New Roman" w:hAnsi="Arial Narrow"/>
          <w:lang w:eastAsia="ar-SA" w:val="pt-BR"/>
        </w:rPr>
        <w:t>.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pt-BR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/>
        </w:rPr>
        <w:t xml:space="preserve">NEUFELD, M. R. WALLACE, S. “Antropología y ciencias sociales. De elaboraciones históricas, herencias no queridas y propuestas abiertas”. En: Neufeld y otros, </w:t>
      </w:r>
      <w:r>
        <w:rPr>
          <w:rFonts w:ascii="Arial Narrow" w:cs="Arial" w:eastAsia="Times New Roman" w:hAnsi="Arial Narrow"/>
          <w:i/>
          <w:lang w:eastAsia="ar-SA"/>
        </w:rPr>
        <w:t>Antropología Social y Política. Hegemonía y poder: el mundo en movimiento</w:t>
      </w:r>
      <w:r>
        <w:rPr>
          <w:rFonts w:ascii="Arial Narrow" w:cs="Arial" w:eastAsia="Times New Roman" w:hAnsi="Arial Narrow"/>
          <w:lang w:eastAsia="ar-SA"/>
        </w:rPr>
        <w:t>, Eudeba, Buenos Aires, 1998.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b/>
          <w:lang w:eastAsia="ar-SA" w:val="es-ES"/>
        </w:rPr>
        <w:t xml:space="preserve">II. LA ORGANIZACIÓN SOCIAL 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/>
        </w:rPr>
      </w:r>
    </w:p>
    <w:p>
      <w:pPr>
        <w:pStyle w:val="style0"/>
        <w:suppressAutoHyphens w:val="true"/>
        <w:spacing w:after="0" w:before="0" w:line="100" w:lineRule="atLeast"/>
        <w:ind w:hanging="0" w:left="360" w:right="0"/>
        <w:jc w:val="both"/>
      </w:pPr>
      <w:r>
        <w:rPr>
          <w:rFonts w:ascii="Arial Narrow" w:cs="Arial" w:eastAsia="Times New Roman" w:hAnsi="Arial Narrow"/>
          <w:lang w:eastAsia="ar-SA" w:val="es-ES"/>
        </w:rPr>
        <w:t xml:space="preserve">1. El lugar y carácter de las relaciones de parentesco en la antropología clásica. </w:t>
      </w:r>
    </w:p>
    <w:p>
      <w:pPr>
        <w:pStyle w:val="style0"/>
        <w:suppressAutoHyphens w:val="true"/>
        <w:spacing w:after="0" w:before="0" w:line="100" w:lineRule="atLeast"/>
        <w:ind w:hanging="0" w:left="540" w:right="0"/>
        <w:jc w:val="both"/>
      </w:pPr>
      <w:r>
        <w:rPr>
          <w:rFonts w:ascii="Arial Narrow" w:cs="Arial" w:eastAsia="Times New Roman" w:hAnsi="Arial Narrow"/>
          <w:lang w:eastAsia="ar-SA" w:val="es-ES"/>
        </w:rPr>
        <w:t xml:space="preserve">Las relaciones de parentesco como origen de las formas políticas y de gobierno (L. H. Morgan). El  parentesco como principio constitutivo del orden social, análisis estructural–funcionalista; descendencia y filiación (Radcliffe–Brown). El parentesco como sistema de intercambio: del don (Mauss) al análisis estructuralista y la Teoría de la Alianza (Lévi–Strauss). </w:t>
      </w:r>
    </w:p>
    <w:p>
      <w:pPr>
        <w:pStyle w:val="style0"/>
        <w:suppressAutoHyphens w:val="true"/>
        <w:spacing w:after="0" w:before="0" w:line="100" w:lineRule="atLeast"/>
        <w:ind w:hanging="0" w:left="360" w:right="0"/>
        <w:jc w:val="both"/>
      </w:pPr>
      <w:r>
        <w:rPr>
          <w:rFonts w:ascii="Arial Narrow" w:cs="Arial" w:eastAsia="Times New Roman" w:hAnsi="Arial Narrow"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ind w:hanging="0" w:left="360" w:right="0"/>
        <w:jc w:val="both"/>
      </w:pPr>
      <w:r>
        <w:rPr>
          <w:rFonts w:ascii="Arial Narrow" w:cs="Arial" w:eastAsia="Times New Roman" w:hAnsi="Arial Narrow"/>
          <w:lang w:eastAsia="ar-SA" w:val="es-ES"/>
        </w:rPr>
        <w:t xml:space="preserve">2. Familia, Género y Sexualidad. </w:t>
      </w:r>
    </w:p>
    <w:p>
      <w:pPr>
        <w:pStyle w:val="style0"/>
        <w:suppressAutoHyphens w:val="true"/>
        <w:spacing w:after="0" w:before="0" w:line="100" w:lineRule="atLeast"/>
        <w:ind w:hanging="0" w:left="540" w:right="0"/>
        <w:jc w:val="both"/>
      </w:pPr>
      <w:r>
        <w:rPr>
          <w:rFonts w:ascii="Arial Narrow" w:cs="Arial" w:eastAsia="Times New Roman" w:hAnsi="Arial Narrow"/>
          <w:lang w:eastAsia="ar-SA" w:val="es-ES"/>
        </w:rPr>
        <w:t xml:space="preserve">La familia como formación social e histórica. Familia y relaciones de género. Familia y lazos de parentesco: tensiones entre lo biológico y lo social. Familia, sexualidad y “derechos sexuales”. Reconfiguraciones a partir de las nuevas tecnologías reproductivas. 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b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b/>
          <w:lang w:eastAsia="ar-SA" w:val="es-ES"/>
        </w:rPr>
        <w:t>BIBLIOGRAFÍA OBLIGATORIA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s-MX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s-MX"/>
        </w:rPr>
        <w:t xml:space="preserve">RADOVICH, J </w:t>
      </w:r>
      <w:r>
        <w:rPr>
          <w:rFonts w:ascii="Arial Narrow" w:cs="Arial" w:eastAsia="Arial Unicode MS" w:hAnsi="Arial Narrow"/>
          <w:i/>
          <w:iCs/>
          <w:lang w:eastAsia="ar-SA" w:val="es-MX"/>
        </w:rPr>
        <w:t xml:space="preserve">Parentesco y organización social. </w:t>
      </w:r>
      <w:r>
        <w:rPr>
          <w:rFonts w:ascii="Arial Narrow" w:cs="Arial" w:eastAsia="Arial Unicode MS" w:hAnsi="Arial Narrow"/>
          <w:lang w:eastAsia="ar-SA"/>
        </w:rPr>
        <w:t>Ficha conceptual de la Unidad II. 2012.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s-ES"/>
        </w:rPr>
        <w:t>RADCLIFFE-BROWN, A.R</w:t>
      </w:r>
      <w:r>
        <w:rPr>
          <w:rFonts w:ascii="Arial Narrow" w:cs="Arial" w:eastAsia="Arial Unicode MS" w:hAnsi="Arial Narrow"/>
          <w:caps/>
          <w:lang w:eastAsia="ar-SA" w:val="es-ES"/>
        </w:rPr>
        <w:t xml:space="preserve"> </w:t>
      </w:r>
      <w:r>
        <w:rPr>
          <w:rFonts w:ascii="Arial Narrow" w:cs="Arial" w:eastAsia="Arial Unicode MS" w:hAnsi="Arial Narrow"/>
          <w:i/>
          <w:lang w:eastAsia="ar-SA" w:val="es-ES"/>
        </w:rPr>
        <w:t>Estructura</w:t>
      </w:r>
      <w:r>
        <w:rPr>
          <w:rFonts w:ascii="Arial Narrow" w:cs="Arial" w:eastAsia="Arial Unicode MS" w:hAnsi="Arial Narrow"/>
          <w:caps/>
          <w:lang w:eastAsia="ar-SA" w:val="es-ES"/>
        </w:rPr>
        <w:t xml:space="preserve"> </w:t>
      </w:r>
      <w:r>
        <w:rPr>
          <w:rFonts w:ascii="Arial Narrow" w:cs="Arial" w:eastAsia="Arial Unicode MS" w:hAnsi="Arial Narrow"/>
          <w:i/>
          <w:iCs/>
          <w:lang w:eastAsia="ar-SA"/>
        </w:rPr>
        <w:t>y Función en la Sociedad Primitiva</w:t>
      </w:r>
      <w:r>
        <w:rPr>
          <w:rFonts w:ascii="Arial Narrow" w:cs="Arial" w:eastAsia="Arial Unicode MS" w:hAnsi="Arial Narrow"/>
          <w:lang w:eastAsia="ar-SA"/>
        </w:rPr>
        <w:t xml:space="preserve">. Barcelona. Planeta-Agostini.1986  Selección: capítulos I y X. 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smallCaps/>
          <w:lang w:eastAsia="ar-SA"/>
        </w:rPr>
        <w:t>ZONABEND, F.</w:t>
      </w:r>
      <w:r>
        <w:rPr>
          <w:rFonts w:ascii="Arial Narrow" w:cs="Arial" w:eastAsia="Times New Roman" w:hAnsi="Arial Narrow"/>
          <w:lang w:eastAsia="ar-SA"/>
        </w:rPr>
        <w:t xml:space="preserve">  “De la familia. Una visión etnológica del parentesco y la familia”. En: </w:t>
      </w:r>
      <w:r>
        <w:rPr>
          <w:rFonts w:ascii="Arial Narrow" w:cs="Arial" w:eastAsia="Times New Roman" w:hAnsi="Arial Narrow"/>
          <w:i/>
          <w:lang w:eastAsia="ar-SA"/>
        </w:rPr>
        <w:t>Historia de la familia</w:t>
      </w:r>
      <w:r>
        <w:rPr>
          <w:rFonts w:ascii="Arial Narrow" w:cs="Arial" w:eastAsia="Times New Roman" w:hAnsi="Arial Narrow"/>
          <w:lang w:eastAsia="ar-SA"/>
        </w:rPr>
        <w:t xml:space="preserve">, bajo la dirección de André Burguière, Christiane Klapisch-Zuber, Martine Segalen, Françoise Zonabend, Tomo I, Madrid, Alianza Editorial, 1986. 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/>
        </w:rPr>
      </w:r>
    </w:p>
    <w:p>
      <w:pPr>
        <w:pStyle w:val="style0"/>
        <w:suppressAutoHyphens w:val="true"/>
        <w:spacing w:after="0" w:before="0" w:line="100" w:lineRule="atLeast"/>
      </w:pPr>
      <w:r>
        <w:rPr>
          <w:rFonts w:ascii="Arial Narrow" w:cs="Arial" w:eastAsia="Arial Unicode MS" w:hAnsi="Arial Narrow"/>
          <w:caps/>
          <w:lang w:eastAsia="ar-SA" w:val="fr-FR"/>
        </w:rPr>
        <w:t xml:space="preserve">COLLIER, J; ROSALDO y S. YANAGISAKO. </w:t>
      </w:r>
      <w:r>
        <w:rPr>
          <w:rFonts w:ascii="Arial Narrow" w:cs="Arial" w:eastAsia="Arial Unicode MS" w:hAnsi="Arial Narrow"/>
          <w:lang w:eastAsia="ar-SA" w:val="en-US"/>
        </w:rPr>
        <w:t xml:space="preserve">“Is there a family?” en: Lancaster y Di Leonardo (comps) </w:t>
      </w:r>
      <w:r>
        <w:rPr>
          <w:rFonts w:ascii="Arial Narrow" w:cs="Arial" w:eastAsia="Arial Unicode MS" w:hAnsi="Arial Narrow"/>
          <w:i/>
          <w:lang w:eastAsia="ar-SA" w:val="en-US"/>
        </w:rPr>
        <w:t xml:space="preserve">The gender sexuality reader. </w:t>
      </w:r>
      <w:r>
        <w:rPr>
          <w:rFonts w:ascii="Arial Narrow" w:cs="Arial" w:eastAsia="Arial Unicode MS" w:hAnsi="Arial Narrow"/>
          <w:lang w:eastAsia="ar-SA"/>
        </w:rPr>
        <w:t>Routledge, 1997 (Traducción de la cátedra por Miranda González Martin).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iCs/>
          <w:lang w:eastAsia="ar-SA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iCs/>
          <w:lang w:eastAsia="ar-SA" w:val="fr-FR"/>
        </w:rPr>
        <w:t xml:space="preserve">YANAGISAKO, S. y J. COLLIER. </w:t>
      </w:r>
      <w:r>
        <w:rPr>
          <w:rFonts w:ascii="Arial Narrow" w:cs="Arial" w:eastAsia="Arial Unicode MS" w:hAnsi="Arial Narrow"/>
          <w:iCs/>
          <w:lang w:eastAsia="ar-SA" w:val="en-US"/>
        </w:rPr>
        <w:t xml:space="preserve">“Gender and kinship: towards a unified analysis”. </w:t>
      </w:r>
      <w:r>
        <w:rPr>
          <w:rFonts w:ascii="Arial Narrow" w:cs="Arial" w:eastAsia="Arial Unicode MS" w:hAnsi="Arial Narrow"/>
          <w:iCs/>
          <w:lang w:eastAsia="ar-SA"/>
        </w:rPr>
        <w:t xml:space="preserve">En Borofsky, </w:t>
      </w:r>
      <w:r>
        <w:rPr>
          <w:rFonts w:ascii="Arial Narrow" w:cs="Arial" w:eastAsia="Arial Unicode MS" w:hAnsi="Arial Narrow"/>
          <w:i/>
          <w:iCs/>
          <w:lang w:eastAsia="ar-SA"/>
        </w:rPr>
        <w:t xml:space="preserve">Assessing cultural anthropology McGraw </w:t>
      </w:r>
      <w:r>
        <w:rPr>
          <w:rFonts w:ascii="Arial Narrow" w:cs="Arial" w:eastAsia="Arial Unicode MS" w:hAnsi="Arial Narrow"/>
          <w:iCs/>
          <w:lang w:eastAsia="ar-SA"/>
        </w:rPr>
        <w:t xml:space="preserve">Hill., 1994, (Traducción de la cátedra por </w:t>
      </w:r>
      <w:r>
        <w:rPr>
          <w:rFonts w:ascii="Arial Narrow" w:cs="Arial" w:eastAsia="Arial Unicode MS" w:hAnsi="Arial Narrow"/>
          <w:iCs/>
          <w:lang w:eastAsia="ar-SA" w:val="es-ES"/>
        </w:rPr>
        <w:t>María Rosa Neufeld, Juan Carlos Radovich y Marcela Woods).</w:t>
      </w:r>
    </w:p>
    <w:p>
      <w:pPr>
        <w:pStyle w:val="style0"/>
        <w:widowControl w:val="false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caps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 w:val="en-US"/>
        </w:rPr>
        <w:t xml:space="preserve">WEINER, A. </w:t>
      </w:r>
      <w:r>
        <w:rPr>
          <w:rFonts w:ascii="Arial Narrow" w:cs="Arial" w:eastAsia="Times New Roman" w:hAnsi="Arial Narrow"/>
          <w:i/>
          <w:lang w:eastAsia="ar-SA" w:val="en-US"/>
        </w:rPr>
        <w:t>The trobrianders of Papua New Guinea. Case studies in cultural anthropology</w:t>
      </w:r>
      <w:r>
        <w:rPr>
          <w:rFonts w:ascii="Arial Narrow" w:cs="Arial" w:eastAsia="Times New Roman" w:hAnsi="Arial Narrow"/>
          <w:lang w:eastAsia="ar-SA" w:val="en-US"/>
        </w:rPr>
        <w:t>. </w:t>
      </w:r>
      <w:r>
        <w:rPr>
          <w:rFonts w:ascii="Arial Narrow" w:cs="Arial" w:eastAsia="Times New Roman" w:hAnsi="Arial Narrow"/>
          <w:lang w:eastAsia="ar-SA" w:val="es-ES"/>
        </w:rPr>
        <w:t>Stanford University 1988 (Traducción de la cátedra Neufeld).</w:t>
      </w:r>
      <w:r>
        <w:rPr>
          <w:rFonts w:ascii="Arial Narrow" w:cs="Arial" w:eastAsia="Times New Roman" w:hAnsi="Arial Narrow"/>
          <w:shd w:fill="FFFF00" w:val="clear"/>
          <w:lang w:eastAsia="ar-SA" w:val="es-ES"/>
        </w:rPr>
        <w:t xml:space="preserve"> 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 w:val="es-ES"/>
        </w:rPr>
        <w:t xml:space="preserve">DAICH, D. “De las normas jurídicas a las relaciones sociales. Historia de un conflicto familiar” En: Intersecciones en antropología. </w:t>
      </w:r>
      <w:r>
        <w:rPr>
          <w:rFonts w:ascii="Arial Narrow" w:cs="Arial" w:eastAsia="Times New Roman" w:hAnsi="Arial Narrow"/>
          <w:lang w:eastAsia="ar-SA" w:val="pt-BR"/>
        </w:rPr>
        <w:t>Nº 7 Olavarría; ene-dic, 2006.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shd w:fill="FFFF00" w:val="clear"/>
          <w:lang w:eastAsia="ar-SA" w:val="pt-BR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 w:val="pt-BR"/>
        </w:rPr>
        <w:t xml:space="preserve">FONSECA, C. “Paternidade brasileira na era da ADN: a certeza que pariu a duvida.” </w:t>
      </w:r>
      <w:r>
        <w:rPr>
          <w:rFonts w:ascii="Arial Narrow" w:cs="Arial" w:eastAsia="Times New Roman" w:hAnsi="Arial Narrow"/>
          <w:i/>
          <w:lang w:eastAsia="ar-SA" w:val="es-ES"/>
        </w:rPr>
        <w:t>Cuadernos de Antropología Social</w:t>
      </w:r>
      <w:r>
        <w:rPr>
          <w:rFonts w:ascii="Arial Narrow" w:cs="Arial" w:eastAsia="Times New Roman" w:hAnsi="Arial Narrow"/>
          <w:lang w:eastAsia="ar-SA" w:val="es-ES"/>
        </w:rPr>
        <w:t xml:space="preserve">, N22 pp. 27-51, 2005. (Traducción de la cátedra por </w:t>
      </w:r>
      <w:r>
        <w:rPr>
          <w:rFonts w:ascii="Arial Narrow" w:cs="Arial" w:eastAsia="Times New Roman" w:hAnsi="Arial Narrow"/>
          <w:lang w:eastAsia="ar-SA"/>
        </w:rPr>
        <w:t>Lucía Groissman)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/>
        </w:rPr>
        <w:t xml:space="preserve">STONE, L. “Case 2: The Nuer”. </w:t>
      </w:r>
      <w:r>
        <w:rPr>
          <w:rFonts w:ascii="Arial Narrow" w:cs="Arial" w:eastAsia="Times New Roman" w:hAnsi="Arial Narrow"/>
          <w:lang w:eastAsia="ar-SA" w:val="en-US"/>
        </w:rPr>
        <w:t xml:space="preserve">En: </w:t>
      </w:r>
      <w:r>
        <w:rPr>
          <w:rFonts w:ascii="Arial Narrow" w:cs="Arial" w:eastAsia="Times New Roman" w:hAnsi="Arial Narrow"/>
          <w:i/>
          <w:lang w:eastAsia="ar-SA" w:val="en-US"/>
        </w:rPr>
        <w:t xml:space="preserve">Kinship and gender, an introduction. </w:t>
      </w:r>
      <w:r>
        <w:rPr>
          <w:rFonts w:ascii="Arial Narrow" w:cs="Arial" w:eastAsia="Times New Roman" w:hAnsi="Arial Narrow"/>
          <w:lang w:eastAsia="ar-SA"/>
        </w:rPr>
        <w:t>Westview Press, 2010. Traducción de la cátedra.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shd w:fill="FFFF00" w:val="clear"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b/>
          <w:lang w:eastAsia="ar-SA" w:val="es-ES"/>
        </w:rPr>
        <w:t>BIBLIOGRAFÍA COMPLEMENTARIA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caps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</w:pPr>
      <w:r>
        <w:rPr>
          <w:rFonts w:ascii="Arial Narrow" w:cs="Arial" w:eastAsia="Arial Unicode MS" w:hAnsi="Arial Narrow"/>
          <w:caps/>
          <w:lang w:eastAsia="ar-SA" w:val="es-ES"/>
        </w:rPr>
        <w:t>Dumond</w:t>
      </w:r>
      <w:r>
        <w:rPr>
          <w:rFonts w:ascii="Arial Narrow" w:cs="Arial" w:eastAsia="Arial Unicode MS" w:hAnsi="Arial Narrow"/>
          <w:lang w:eastAsia="ar-SA" w:val="es-ES"/>
        </w:rPr>
        <w:t>, L. Introducción a dos teorías de la Antropología Social. Barcelona, Anagrama. 1983.</w:t>
      </w:r>
    </w:p>
    <w:p>
      <w:pPr>
        <w:pStyle w:val="style0"/>
        <w:suppressAutoHyphens w:val="true"/>
        <w:spacing w:after="0" w:before="0" w:line="100" w:lineRule="atLeast"/>
      </w:pPr>
      <w:r>
        <w:rPr>
          <w:rFonts w:ascii="Arial Narrow" w:cs="Arial" w:eastAsia="Arial Unicode MS" w:hAnsi="Arial Narrow"/>
          <w:caps/>
          <w:lang w:eastAsia="ar-SA" w:val="es-ES"/>
        </w:rPr>
      </w:r>
    </w:p>
    <w:p>
      <w:pPr>
        <w:pStyle w:val="style0"/>
        <w:widowControl w:val="false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caps/>
          <w:lang w:eastAsia="ar-SA" w:val="es-ES"/>
        </w:rPr>
        <w:t xml:space="preserve">Evans-Pritchard, </w:t>
      </w:r>
      <w:r>
        <w:rPr>
          <w:rFonts w:ascii="Arial Narrow" w:cs="Arial" w:eastAsia="Times New Roman" w:hAnsi="Arial Narrow"/>
          <w:smallCaps/>
          <w:lang w:eastAsia="ar-SA" w:val="es-ES"/>
        </w:rPr>
        <w:t>E.</w:t>
      </w:r>
      <w:r>
        <w:rPr>
          <w:rFonts w:ascii="Arial Narrow" w:cs="Arial" w:eastAsia="Times New Roman" w:hAnsi="Arial Narrow"/>
          <w:lang w:eastAsia="ar-SA" w:val="es-ES"/>
        </w:rPr>
        <w:t xml:space="preserve"> “Parentesco y matrimonio entre los Nuer”. </w:t>
      </w:r>
      <w:r>
        <w:rPr>
          <w:rFonts w:ascii="Arial Narrow" w:cs="Arial" w:eastAsia="Times New Roman" w:hAnsi="Arial Narrow"/>
          <w:lang w:eastAsia="ar-SA" w:val="en-US"/>
        </w:rPr>
        <w:t xml:space="preserve">En: Neufeld, M; Grimberg, M; Tiscornia, S y Wallace, S. (Comps.) </w:t>
      </w:r>
      <w:r>
        <w:rPr>
          <w:rFonts w:ascii="Arial Narrow" w:cs="Arial" w:eastAsia="Times New Roman" w:hAnsi="Arial Narrow"/>
          <w:i/>
          <w:iCs/>
          <w:lang w:eastAsia="ar-SA" w:val="es-ES"/>
        </w:rPr>
        <w:t xml:space="preserve">Antropología Social y Política. Hegemonía y poder: el mundo en movimiento. </w:t>
      </w:r>
      <w:r>
        <w:rPr>
          <w:rFonts w:ascii="Arial Narrow" w:cs="Arial" w:eastAsia="Times New Roman" w:hAnsi="Arial Narrow"/>
          <w:lang w:eastAsia="ar-SA" w:val="es-ES"/>
        </w:rPr>
        <w:t>EUDEBA. Buenos Aires, 1998</w:t>
      </w:r>
      <w:r>
        <w:rPr>
          <w:rFonts w:ascii="Arial Narrow" w:cs="Arial" w:eastAsia="Times New Roman" w:hAnsi="Arial Narrow"/>
          <w:b/>
          <w:bCs/>
          <w:lang w:eastAsia="ar-SA" w:val="es-ES"/>
        </w:rPr>
        <w:t xml:space="preserve">.  </w:t>
      </w:r>
    </w:p>
    <w:p>
      <w:pPr>
        <w:pStyle w:val="style0"/>
        <w:suppressAutoHyphens w:val="true"/>
        <w:spacing w:after="0" w:before="0" w:line="100" w:lineRule="atLeast"/>
      </w:pPr>
      <w:r>
        <w:rPr>
          <w:rFonts w:ascii="Arial Narrow" w:cs="Arial" w:eastAsia="Arial Unicode MS" w:hAnsi="Arial Narrow"/>
          <w:caps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</w:pPr>
      <w:r>
        <w:rPr>
          <w:rFonts w:ascii="Arial Narrow" w:cs="Arial" w:eastAsia="Arial Unicode MS" w:hAnsi="Arial Narrow"/>
          <w:caps/>
          <w:lang w:eastAsia="ar-SA" w:val="es-ES"/>
        </w:rPr>
        <w:t xml:space="preserve">Fox, </w:t>
      </w:r>
      <w:r>
        <w:rPr>
          <w:rFonts w:ascii="Arial Narrow" w:cs="Arial" w:eastAsia="Arial Unicode MS" w:hAnsi="Arial Narrow"/>
          <w:lang w:eastAsia="ar-SA" w:val="es-ES"/>
        </w:rPr>
        <w:t>R. Sistemas de parentesco y matrimonio. Madrid. Alianza. 1972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/>
        </w:rPr>
        <w:t>GODELIER, M.:</w:t>
      </w:r>
      <w:r>
        <w:rPr>
          <w:rFonts w:ascii="Arial Narrow" w:cs="Arial" w:eastAsia="Times New Roman" w:hAnsi="Arial Narrow"/>
          <w:i/>
          <w:lang w:eastAsia="ar-SA"/>
        </w:rPr>
        <w:t xml:space="preserve"> “</w:t>
      </w:r>
      <w:r>
        <w:rPr>
          <w:rFonts w:ascii="Arial Narrow" w:cs="Arial" w:eastAsia="Times New Roman" w:hAnsi="Arial Narrow"/>
          <w:i/>
          <w:iCs/>
          <w:lang w:eastAsia="ar-SA"/>
        </w:rPr>
        <w:t>Incesto, parentesco, poder</w:t>
      </w:r>
      <w:r>
        <w:rPr>
          <w:rFonts w:ascii="Arial Narrow" w:cs="Arial" w:eastAsia="Times New Roman" w:hAnsi="Arial Narrow"/>
          <w:iCs/>
          <w:lang w:eastAsia="ar-SA"/>
        </w:rPr>
        <w:t>”</w:t>
      </w:r>
      <w:r>
        <w:rPr>
          <w:rFonts w:ascii="Arial Narrow" w:cs="Arial" w:eastAsia="Times New Roman" w:hAnsi="Arial Narrow"/>
          <w:lang w:eastAsia="ar-SA"/>
        </w:rPr>
        <w:t xml:space="preserve">. En: </w:t>
      </w:r>
      <w:r>
        <w:rPr>
          <w:rFonts w:ascii="Arial Narrow" w:cs="Arial" w:eastAsia="Times New Roman" w:hAnsi="Arial Narrow"/>
          <w:i/>
          <w:iCs/>
          <w:lang w:eastAsia="ar-SA"/>
        </w:rPr>
        <w:t>El cielo por asalto</w:t>
      </w:r>
      <w:r>
        <w:rPr>
          <w:rFonts w:ascii="Arial Narrow" w:cs="Arial" w:eastAsia="Times New Roman" w:hAnsi="Arial Narrow"/>
          <w:lang w:eastAsia="ar-SA"/>
        </w:rPr>
        <w:t>, N° 5, año 1993.</w:t>
      </w:r>
    </w:p>
    <w:p>
      <w:pPr>
        <w:pStyle w:val="style0"/>
        <w:suppressAutoHyphens w:val="true"/>
        <w:spacing w:after="0" w:before="240" w:line="100" w:lineRule="atLeast"/>
        <w:jc w:val="both"/>
      </w:pPr>
      <w:r>
        <w:rPr>
          <w:rFonts w:ascii="Arial Narrow" w:cs="Arial" w:eastAsia="Times New Roman" w:hAnsi="Arial Narrow"/>
          <w:smallCaps/>
          <w:lang w:eastAsia="ar-SA"/>
        </w:rPr>
        <w:t xml:space="preserve">LÉVI-STRAUSS, C. </w:t>
      </w:r>
    </w:p>
    <w:p>
      <w:pPr>
        <w:pStyle w:val="style0"/>
        <w:suppressAutoHyphens w:val="true"/>
        <w:spacing w:after="0" w:before="240" w:line="100" w:lineRule="atLeast"/>
        <w:jc w:val="both"/>
      </w:pPr>
      <w:r>
        <w:rPr>
          <w:rFonts w:ascii="Arial Narrow" w:cs="Arial" w:eastAsia="Times New Roman" w:hAnsi="Arial Narrow"/>
          <w:i/>
          <w:lang w:eastAsia="ar-SA"/>
        </w:rPr>
        <w:t>-Antropología Estructural</w:t>
      </w:r>
      <w:r>
        <w:rPr>
          <w:rFonts w:ascii="Arial Narrow" w:cs="Arial" w:eastAsia="Times New Roman" w:hAnsi="Arial Narrow"/>
          <w:lang w:eastAsia="ar-SA"/>
        </w:rPr>
        <w:t xml:space="preserve">. Tomo I capítulo 2: “El análisis estructural en lingüística y en antropología”  y tomo II capítulo 7: “Reflexiones sobre el átomo de parentesco”, Ed. Siglo XXI, México, 1987. </w:t>
      </w:r>
    </w:p>
    <w:p>
      <w:pPr>
        <w:pStyle w:val="style0"/>
        <w:suppressAutoHyphens w:val="true"/>
        <w:spacing w:after="0" w:before="240" w:line="100" w:lineRule="atLeast"/>
        <w:jc w:val="both"/>
      </w:pPr>
      <w:r>
        <w:rPr>
          <w:rFonts w:ascii="Arial Narrow" w:cs="Arial" w:eastAsia="Times New Roman" w:hAnsi="Arial Narrow"/>
          <w:i/>
          <w:lang w:eastAsia="ar-SA"/>
        </w:rPr>
        <w:t>- Las estructuras elementales del parentesco</w:t>
      </w:r>
      <w:r>
        <w:rPr>
          <w:rFonts w:ascii="Arial Narrow" w:cs="Arial" w:eastAsia="Times New Roman" w:hAnsi="Arial Narrow"/>
          <w:lang w:eastAsia="ar-SA"/>
        </w:rPr>
        <w:t>. Vol. I, cap. V, “El principio de reciprocidad”.  Planeta-Agostini, España, 1993.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/>
        </w:rPr>
        <w:t>SEGALEN, M.:</w:t>
      </w:r>
      <w:r>
        <w:rPr>
          <w:rFonts w:ascii="Arial Narrow" w:cs="Arial" w:eastAsia="Times New Roman" w:hAnsi="Arial Narrow"/>
          <w:i/>
          <w:lang w:eastAsia="ar-SA"/>
        </w:rPr>
        <w:t xml:space="preserve"> Antropología histórica de la familia</w:t>
      </w:r>
      <w:r>
        <w:rPr>
          <w:rFonts w:ascii="Arial Narrow" w:cs="Arial" w:eastAsia="Times New Roman" w:hAnsi="Arial Narrow"/>
          <w:lang w:eastAsia="ar-SA"/>
        </w:rPr>
        <w:t xml:space="preserve">, cap. 12. </w:t>
      </w:r>
      <w:r>
        <w:rPr>
          <w:rFonts w:ascii="Arial Narrow" w:cs="Arial" w:eastAsia="Times New Roman" w:hAnsi="Arial Narrow"/>
          <w:lang w:eastAsia="ar-SA" w:val="en-US"/>
        </w:rPr>
        <w:t>Taurus, Madrid, 1992.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 w:val="en-US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 w:val="en-US"/>
        </w:rPr>
        <w:t xml:space="preserve">HAYDEN, C. “Gender, genetics and Generation: Reformulating Biology in Lesbian Kinship”. </w:t>
      </w:r>
      <w:r>
        <w:rPr>
          <w:rFonts w:ascii="Arial Narrow" w:cs="Arial" w:eastAsia="Times New Roman" w:hAnsi="Arial Narrow"/>
          <w:i/>
          <w:lang w:eastAsia="ar-SA"/>
        </w:rPr>
        <w:t>Cultural Anthropology</w:t>
      </w:r>
      <w:r>
        <w:rPr>
          <w:rFonts w:ascii="Arial Narrow" w:cs="Arial" w:eastAsia="Times New Roman" w:hAnsi="Arial Narrow"/>
          <w:lang w:eastAsia="ar-SA"/>
        </w:rPr>
        <w:t>, Nº10, vol. 1, pp. 41-63, 1995.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b/>
          <w:bCs/>
          <w:lang w:eastAsia="ar-SA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b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b/>
          <w:lang w:eastAsia="ar-SA" w:val="es-ES"/>
        </w:rPr>
        <w:t xml:space="preserve">III.-PODER Y ORGANIZACIÓN POLÍTICA 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b/>
          <w:lang w:eastAsia="ar-SA" w:val="es-ES"/>
        </w:rPr>
      </w:r>
    </w:p>
    <w:p>
      <w:pPr>
        <w:pStyle w:val="style0"/>
        <w:numPr>
          <w:ilvl w:val="0"/>
          <w:numId w:val="3"/>
        </w:numPr>
        <w:suppressAutoHyphens w:val="true"/>
        <w:spacing w:after="0" w:before="0" w:line="100" w:lineRule="atLeast"/>
      </w:pPr>
      <w:r>
        <w:rPr>
          <w:rFonts w:ascii="Arial Narrow" w:cs="Arial" w:eastAsia="Arial Unicode MS" w:hAnsi="Arial Narrow"/>
          <w:iCs/>
          <w:lang w:eastAsia="ar-SA" w:val="es-MX"/>
        </w:rPr>
        <w:t>Autoridad, poder y Estado.</w:t>
      </w:r>
      <w:r>
        <w:rPr>
          <w:rFonts w:ascii="Arial Narrow" w:cs="Arial" w:eastAsia="Arial Unicode MS" w:hAnsi="Arial Narrow"/>
          <w:i/>
          <w:iCs/>
          <w:lang w:eastAsia="ar-SA" w:val="es-MX"/>
        </w:rPr>
        <w:br/>
      </w:r>
      <w:r>
        <w:rPr>
          <w:rFonts w:ascii="Arial Narrow" w:cs="Arial" w:eastAsia="Times New Roman" w:hAnsi="Arial Narrow"/>
          <w:lang w:eastAsia="ar-SA"/>
        </w:rPr>
        <w:t xml:space="preserve">El lugar de la autoridad y el poder en las </w:t>
      </w:r>
      <w:r>
        <w:rPr>
          <w:rFonts w:ascii="Arial Narrow" w:cs="Arial" w:eastAsia="Times New Roman" w:hAnsi="Arial Narrow"/>
          <w:i/>
          <w:lang w:eastAsia="ar-SA"/>
        </w:rPr>
        <w:t>sociedades primitivas.</w:t>
      </w:r>
      <w:r>
        <w:rPr>
          <w:rFonts w:ascii="Arial Narrow" w:cs="Arial" w:eastAsia="Times New Roman" w:hAnsi="Arial Narrow"/>
          <w:lang w:eastAsia="ar-SA"/>
        </w:rPr>
        <w:t xml:space="preserve"> </w:t>
      </w:r>
      <w:r>
        <w:rPr>
          <w:rFonts w:ascii="Arial Narrow" w:cs="Arial" w:eastAsia="Arial Unicode MS" w:hAnsi="Arial Narrow"/>
          <w:lang w:eastAsia="ar-SA" w:val="es-MX"/>
        </w:rPr>
        <w:t xml:space="preserve">Del </w:t>
      </w:r>
      <w:r>
        <w:rPr>
          <w:rFonts w:ascii="Arial Narrow" w:cs="Arial" w:eastAsia="Arial Unicode MS" w:hAnsi="Arial Narrow"/>
          <w:i/>
          <w:lang w:eastAsia="ar-SA" w:val="es-MX"/>
        </w:rPr>
        <w:t xml:space="preserve">estatuto </w:t>
      </w:r>
      <w:r>
        <w:rPr>
          <w:rFonts w:ascii="Arial Narrow" w:cs="Arial" w:eastAsia="Arial Unicode MS" w:hAnsi="Arial Narrow"/>
          <w:lang w:eastAsia="ar-SA" w:val="es-MX"/>
        </w:rPr>
        <w:t xml:space="preserve">al </w:t>
      </w:r>
      <w:r>
        <w:rPr>
          <w:rFonts w:ascii="Arial Narrow" w:cs="Arial" w:eastAsia="Arial Unicode MS" w:hAnsi="Arial Narrow"/>
          <w:i/>
          <w:lang w:eastAsia="ar-SA" w:val="es-MX"/>
        </w:rPr>
        <w:t>contrato;</w:t>
      </w:r>
      <w:r>
        <w:rPr>
          <w:rFonts w:ascii="Arial Narrow" w:cs="Arial" w:eastAsia="Arial Unicode MS" w:hAnsi="Arial Narrow"/>
          <w:lang w:eastAsia="ar-SA" w:val="es-MX"/>
        </w:rPr>
        <w:t xml:space="preserve"> </w:t>
      </w:r>
      <w:r>
        <w:rPr>
          <w:rFonts w:ascii="Arial Narrow" w:cs="Arial" w:eastAsia="Arial Unicode MS" w:hAnsi="Arial Narrow"/>
          <w:i/>
          <w:iCs/>
          <w:lang w:eastAsia="ar-SA" w:val="es-MX"/>
        </w:rPr>
        <w:t xml:space="preserve">Societas </w:t>
      </w:r>
      <w:r>
        <w:rPr>
          <w:rFonts w:ascii="Arial Narrow" w:cs="Arial" w:eastAsia="Arial Unicode MS" w:hAnsi="Arial Narrow"/>
          <w:lang w:eastAsia="ar-SA" w:val="es-MX"/>
        </w:rPr>
        <w:t xml:space="preserve">y </w:t>
      </w:r>
      <w:r>
        <w:rPr>
          <w:rFonts w:ascii="Arial Narrow" w:cs="Arial" w:eastAsia="Arial Unicode MS" w:hAnsi="Arial Narrow"/>
          <w:i/>
          <w:iCs/>
          <w:lang w:eastAsia="ar-SA" w:val="es-MX"/>
        </w:rPr>
        <w:t>civitas</w:t>
      </w:r>
      <w:r>
        <w:rPr>
          <w:rFonts w:ascii="Arial Narrow" w:cs="Arial" w:eastAsia="Arial Unicode MS" w:hAnsi="Arial Narrow"/>
          <w:lang w:eastAsia="ar-SA" w:val="es-MX"/>
        </w:rPr>
        <w:t>: propiedad, herencia y estado (Morgan y Maine).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/>
        </w:rPr>
      </w:r>
    </w:p>
    <w:p>
      <w:pPr>
        <w:pStyle w:val="style0"/>
        <w:numPr>
          <w:ilvl w:val="0"/>
          <w:numId w:val="3"/>
        </w:numPr>
        <w:suppressAutoHyphens w:val="true"/>
        <w:spacing w:after="0" w:before="0" w:line="100" w:lineRule="atLeast"/>
      </w:pPr>
      <w:r>
        <w:rPr>
          <w:rFonts w:ascii="Arial Narrow" w:cs="Arial" w:eastAsia="Arial Unicode MS" w:hAnsi="Arial Narrow"/>
          <w:lang w:eastAsia="ar-SA"/>
        </w:rPr>
        <w:t xml:space="preserve">El problema de la política y el orden. </w:t>
        <w:br/>
        <w:t xml:space="preserve">El estudio de los sistemas políticos. </w:t>
      </w:r>
      <w:r>
        <w:rPr>
          <w:rFonts w:ascii="Arial Narrow" w:cs="Arial" w:eastAsia="Times New Roman" w:hAnsi="Arial Narrow"/>
          <w:lang w:eastAsia="ar-SA"/>
        </w:rPr>
        <w:t>Tipologías clasificatorias: las sociedades "sin estado" y los “estados primitivos”.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/>
        </w:rPr>
      </w:r>
    </w:p>
    <w:p>
      <w:pPr>
        <w:pStyle w:val="style0"/>
        <w:numPr>
          <w:ilvl w:val="0"/>
          <w:numId w:val="3"/>
        </w:numPr>
        <w:suppressAutoHyphens w:val="true"/>
        <w:spacing w:after="0" w:before="0" w:line="100" w:lineRule="atLeast"/>
      </w:pPr>
      <w:r>
        <w:rPr>
          <w:rFonts w:ascii="Arial Narrow" w:cs="Arial" w:eastAsia="Arial Unicode MS" w:hAnsi="Arial Narrow"/>
          <w:lang w:eastAsia="ar-SA"/>
        </w:rPr>
        <w:t>Sociedades segmentarias,</w:t>
      </w:r>
      <w:r>
        <w:rPr>
          <w:rFonts w:ascii="Arial Narrow" w:cs="Arial" w:eastAsia="Times New Roman" w:hAnsi="Arial Narrow"/>
          <w:lang w:eastAsia="ar-SA"/>
        </w:rPr>
        <w:t xml:space="preserve"> tribus y linajes. </w:t>
        <w:br/>
        <w:t>Orden y conflicto</w:t>
      </w:r>
      <w:r>
        <w:rPr>
          <w:rFonts w:ascii="Arial Narrow" w:cs="Arial" w:eastAsia="Times New Roman" w:hAnsi="Arial Narrow"/>
          <w:lang w:eastAsia="ar-SA" w:val="es-ES"/>
        </w:rPr>
        <w:t>: tensión estructural y equilibrio en los sistemas políticos. (</w:t>
      </w:r>
      <w:r>
        <w:rPr>
          <w:rFonts w:ascii="Arial Narrow" w:cs="Arial" w:eastAsia="Arial Unicode MS" w:hAnsi="Arial Narrow"/>
          <w:lang w:eastAsia="ar-SA"/>
        </w:rPr>
        <w:t>Evans-Pritchard). “Los Nuer” revisitados (H</w:t>
      </w:r>
      <w:r>
        <w:rPr>
          <w:rFonts w:ascii="Arial Narrow" w:cs="Arial" w:eastAsia="Times New Roman" w:hAnsi="Arial Narrow"/>
          <w:lang w:eastAsia="ar-SA" w:val="es-ES"/>
        </w:rPr>
        <w:t>utchinson)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b/>
          <w:bCs/>
          <w:lang w:eastAsia="ar-SA" w:val="es-MX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b/>
          <w:bCs/>
          <w:lang w:eastAsia="ar-SA" w:val="es-MX"/>
        </w:rPr>
        <w:t>BIBLIOGRAFÍA OBLIGATORIA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s-MX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s-MX"/>
        </w:rPr>
        <w:t>RADOVICH, J. Relaciones de poder y formas de organización política en la antropología clásica</w:t>
      </w:r>
      <w:r>
        <w:rPr>
          <w:rFonts w:ascii="Arial Narrow" w:cs="Arial" w:eastAsia="Arial Unicode MS" w:hAnsi="Arial Narrow"/>
          <w:i/>
          <w:iCs/>
          <w:lang w:eastAsia="ar-SA" w:val="es-MX"/>
        </w:rPr>
        <w:t xml:space="preserve">. </w:t>
      </w:r>
      <w:r>
        <w:rPr>
          <w:rFonts w:ascii="Arial Narrow" w:cs="Arial" w:eastAsia="Arial Unicode MS" w:hAnsi="Arial Narrow"/>
          <w:lang w:eastAsia="ar-SA"/>
        </w:rPr>
        <w:t>Ficha conceptual de la Unidad III. 2012.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smallCaps/>
          <w:lang w:eastAsia="ar-SA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/>
        </w:rPr>
        <w:t xml:space="preserve">GLEDHILL, J. </w:t>
      </w:r>
      <w:r>
        <w:rPr>
          <w:rFonts w:ascii="Arial Narrow" w:cs="Arial" w:eastAsia="Arial Unicode MS" w:hAnsi="Arial Narrow"/>
          <w:i/>
          <w:lang w:eastAsia="ar-SA"/>
        </w:rPr>
        <w:t>El poder y sus disfraces.</w:t>
      </w:r>
      <w:r>
        <w:rPr>
          <w:rFonts w:ascii="Arial Narrow" w:cs="Arial" w:eastAsia="Arial Unicode MS" w:hAnsi="Arial Narrow"/>
          <w:lang w:eastAsia="ar-SA"/>
        </w:rPr>
        <w:t xml:space="preserve"> Cap.2, Orígenes y límites del poder coercitivo: la antropología de las sociedades “aestatales”. </w:t>
      </w:r>
      <w:r>
        <w:rPr>
          <w:rFonts w:ascii="Arial Narrow" w:cs="Arial" w:eastAsia="Arial Unicode MS" w:hAnsi="Arial Narrow"/>
          <w:lang w:eastAsia="ar-SA" w:val="es-ES"/>
        </w:rPr>
        <w:t>Bellaterra, Barcelona 2000.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/>
        </w:rPr>
        <w:t>RADCLIFFE-BROWN, A. R.</w:t>
      </w:r>
      <w:r>
        <w:rPr>
          <w:rFonts w:ascii="Arial Narrow" w:cs="Arial" w:eastAsia="Arial Unicode MS" w:hAnsi="Arial Narrow"/>
          <w:caps/>
          <w:lang w:eastAsia="ar-SA"/>
        </w:rPr>
        <w:t xml:space="preserve"> </w:t>
      </w:r>
      <w:r>
        <w:rPr>
          <w:rFonts w:ascii="Arial Narrow" w:cs="Arial" w:eastAsia="Arial Unicode MS" w:hAnsi="Arial Narrow"/>
          <w:lang w:eastAsia="ar-SA"/>
        </w:rPr>
        <w:t xml:space="preserve">Prefacio. </w:t>
      </w:r>
      <w:r>
        <w:rPr>
          <w:rFonts w:ascii="Arial Narrow" w:cs="Arial" w:eastAsia="Arial Unicode MS" w:hAnsi="Arial Narrow"/>
          <w:lang w:eastAsia="ar-SA" w:val="es-ES"/>
        </w:rPr>
        <w:t xml:space="preserve">En: Fortes y Evans-Pritchard, </w:t>
      </w:r>
      <w:r>
        <w:rPr>
          <w:rFonts w:ascii="Arial Narrow" w:cs="Arial" w:eastAsia="Arial Unicode MS" w:hAnsi="Arial Narrow"/>
          <w:i/>
          <w:iCs/>
          <w:lang w:eastAsia="ar-SA" w:val="es-ES"/>
        </w:rPr>
        <w:t>Sistemas políticos africanos</w:t>
      </w:r>
      <w:r>
        <w:rPr>
          <w:rFonts w:ascii="Arial Narrow" w:cs="Arial" w:eastAsia="Arial Unicode MS" w:hAnsi="Arial Narrow"/>
          <w:lang w:eastAsia="ar-SA" w:val="es-ES"/>
        </w:rPr>
        <w:t>, International African Institute by the Oxford University Press, Londres, 1949. (Traducción de la cátedra por Mariana Sirimarco)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caps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caps/>
          <w:lang w:eastAsia="ar-SA" w:val="es-ES"/>
        </w:rPr>
        <w:t>Fortes y Evans-Pritchard:</w:t>
      </w:r>
      <w:r>
        <w:rPr>
          <w:rFonts w:ascii="Arial Narrow" w:cs="Arial" w:eastAsia="Arial Unicode MS" w:hAnsi="Arial Narrow"/>
          <w:lang w:eastAsia="ar-SA"/>
        </w:rPr>
        <w:t xml:space="preserve"> “Sistemas políticos africanos”. En</w:t>
      </w:r>
      <w:r>
        <w:rPr>
          <w:rFonts w:ascii="Arial Narrow" w:cs="Arial" w:eastAsia="Arial Unicode MS" w:hAnsi="Arial Narrow"/>
          <w:i/>
          <w:iCs/>
          <w:lang w:eastAsia="ar-SA"/>
        </w:rPr>
        <w:t>: Antropología política</w:t>
      </w:r>
      <w:r>
        <w:rPr>
          <w:rFonts w:ascii="Arial Narrow" w:cs="Arial" w:eastAsia="Arial Unicode MS" w:hAnsi="Arial Narrow"/>
          <w:lang w:eastAsia="ar-SA"/>
        </w:rPr>
        <w:t>, J. R. Llobera (comp.), Barcelona, Anagrama, 1979.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caps/>
          <w:lang w:eastAsia="ar-SA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caps/>
          <w:lang w:eastAsia="ar-SA"/>
        </w:rPr>
        <w:t xml:space="preserve">Evans-Pritchard, </w:t>
      </w:r>
      <w:r>
        <w:rPr>
          <w:rFonts w:ascii="Arial Narrow" w:cs="Arial" w:eastAsia="Arial Unicode MS" w:hAnsi="Arial Narrow"/>
          <w:smallCaps/>
          <w:lang w:eastAsia="ar-SA"/>
        </w:rPr>
        <w:t>E.</w:t>
      </w:r>
      <w:r>
        <w:rPr>
          <w:rFonts w:ascii="Arial Narrow" w:cs="Arial" w:eastAsia="Arial Unicode MS" w:hAnsi="Arial Narrow"/>
          <w:lang w:eastAsia="ar-SA" w:val="es-ES"/>
        </w:rPr>
        <w:t xml:space="preserve"> </w:t>
      </w:r>
      <w:r>
        <w:rPr>
          <w:rFonts w:ascii="Arial Narrow" w:cs="Arial" w:eastAsia="Arial Unicode MS" w:hAnsi="Arial Narrow"/>
          <w:i/>
          <w:iCs/>
          <w:lang w:eastAsia="ar-SA" w:val="es-ES"/>
        </w:rPr>
        <w:t>Los Nuer</w:t>
      </w:r>
      <w:r>
        <w:rPr>
          <w:rFonts w:ascii="Arial Narrow" w:cs="Arial" w:eastAsia="Arial Unicode MS" w:hAnsi="Arial Narrow"/>
          <w:lang w:eastAsia="ar-SA" w:val="es-ES"/>
        </w:rPr>
        <w:t xml:space="preserve">, España, Anagrama, 1987. </w:t>
      </w:r>
      <w:r>
        <w:rPr>
          <w:rFonts w:ascii="Arial Narrow" w:cs="Arial" w:eastAsia="Arial Unicode MS" w:hAnsi="Arial Narrow"/>
          <w:lang w:eastAsia="ar-SA"/>
        </w:rPr>
        <w:t xml:space="preserve">Selección. 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s-ES"/>
        </w:rPr>
        <w:t xml:space="preserve">GLUCKMAN, M. “El reino Zulú de Sudáfrica”. En: Fortes y EPritchard. </w:t>
      </w:r>
      <w:r>
        <w:rPr>
          <w:rFonts w:ascii="Arial Narrow" w:cs="Arial" w:eastAsia="Arial Unicode MS" w:hAnsi="Arial Narrow"/>
          <w:i/>
          <w:lang w:eastAsia="ar-SA" w:val="es-ES"/>
        </w:rPr>
        <w:t>Sistemas Políticos Africanos</w:t>
      </w:r>
      <w:r>
        <w:rPr>
          <w:rFonts w:ascii="Arial Narrow" w:cs="Arial" w:eastAsia="Arial Unicode MS" w:hAnsi="Arial Narrow"/>
          <w:lang w:eastAsia="ar-SA" w:val="es-ES"/>
        </w:rPr>
        <w:t xml:space="preserve">. </w:t>
      </w:r>
      <w:r>
        <w:rPr>
          <w:rFonts w:ascii="Arial Narrow" w:cs="Arial" w:eastAsia="Arial Unicode MS" w:hAnsi="Arial Narrow"/>
          <w:lang w:eastAsia="ar-SA" w:val="en-US"/>
        </w:rPr>
        <w:t>México: Ciesas-UAM-UI, 2010.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Times New Roman" w:cs="Times New Roman" w:eastAsia="Arial Unicode MS" w:hAnsi="Times New Roman"/>
          <w:sz w:val="20"/>
          <w:szCs w:val="20"/>
          <w:lang w:eastAsia="ar-SA" w:val="en-US"/>
        </w:rPr>
        <w:t xml:space="preserve"> </w:t>
      </w:r>
    </w:p>
    <w:p>
      <w:pPr>
        <w:pStyle w:val="style0"/>
        <w:shd w:fill="FFFFFF" w:val="clear"/>
        <w:suppressAutoHyphens w:val="true"/>
        <w:spacing w:after="0" w:before="0" w:line="100" w:lineRule="atLeast"/>
      </w:pPr>
      <w:r>
        <w:rPr>
          <w:rFonts w:ascii="Arial Narrow" w:cs="Arial" w:eastAsia="Arial Unicode MS" w:hAnsi="Arial Narrow"/>
          <w:bCs/>
          <w:lang w:eastAsia="ar-SA" w:val="en-US"/>
        </w:rPr>
        <w:t xml:space="preserve">HUTCHINSON, S. “Nuer Ethnicity Militarized”. </w:t>
      </w:r>
      <w:r>
        <w:rPr>
          <w:rFonts w:ascii="Arial Narrow" w:cs="Arial" w:eastAsia="Arial Unicode MS" w:hAnsi="Arial Narrow"/>
          <w:bCs/>
          <w:i/>
          <w:lang w:eastAsia="ar-SA" w:val="en-US"/>
        </w:rPr>
        <w:t>Anthropology Today</w:t>
      </w:r>
      <w:r>
        <w:rPr>
          <w:rFonts w:ascii="Arial Narrow" w:cs="Arial" w:eastAsia="Arial Unicode MS" w:hAnsi="Arial Narrow"/>
          <w:bCs/>
          <w:lang w:eastAsia="ar-SA" w:val="en-US"/>
        </w:rPr>
        <w:t xml:space="preserve">. </w:t>
      </w:r>
      <w:r>
        <w:rPr>
          <w:rFonts w:ascii="Arial Narrow" w:cs="Arial" w:eastAsia="Arial Unicode MS" w:hAnsi="Arial Narrow"/>
          <w:bCs/>
          <w:lang w:eastAsia="ar-SA" w:val="es-ES"/>
        </w:rPr>
        <w:t xml:space="preserve">Vol 16- No3 págs. </w:t>
      </w:r>
      <w:r>
        <w:rPr>
          <w:rFonts w:ascii="Arial Narrow" w:cs="Arial" w:eastAsia="Arial Unicode MS" w:hAnsi="Arial Narrow"/>
          <w:bCs/>
          <w:lang w:eastAsia="ar-SA" w:val="es-MX"/>
        </w:rPr>
        <w:t xml:space="preserve">6 a 13. </w:t>
      </w:r>
      <w:r>
        <w:rPr>
          <w:rFonts w:ascii="Arial Narrow" w:cs="Arial" w:eastAsia="Arial Unicode MS" w:hAnsi="Arial Narrow"/>
          <w:bCs/>
          <w:lang w:eastAsia="ar-SA" w:val="es-ES"/>
        </w:rPr>
        <w:t xml:space="preserve">June 2000- </w:t>
      </w:r>
      <w:r>
        <w:rPr>
          <w:rFonts w:ascii="Arial Narrow" w:cs="Arial" w:eastAsia="Arial Unicode MS" w:hAnsi="Arial Narrow"/>
          <w:bCs/>
          <w:lang w:eastAsia="ar-SA" w:val="es-MX"/>
        </w:rPr>
        <w:t>(Traducción de la Cátedra por Paola Escobar, Miranda Gonzalez Martin y Salvador Schavelzon)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s-MX"/>
        </w:rPr>
        <w:t>ESPINOSA, C. y S. CUTULI. Guía de trabajos prácticos: Evans-Pritchard, “Los Nuer”</w:t>
      </w:r>
    </w:p>
    <w:p>
      <w:pPr>
        <w:pStyle w:val="style0"/>
        <w:suppressAutoHyphens w:val="true"/>
        <w:spacing w:after="0" w:before="0" w:line="100" w:lineRule="atLeast"/>
      </w:pPr>
      <w:r>
        <w:rPr>
          <w:rFonts w:ascii="Arial Narrow" w:cs="Arial" w:eastAsia="Arial Unicode MS" w:hAnsi="Arial Narrow"/>
          <w:lang w:eastAsia="ar-SA" w:val="es-MX"/>
        </w:rPr>
      </w:r>
    </w:p>
    <w:p>
      <w:pPr>
        <w:pStyle w:val="style0"/>
        <w:suppressAutoHyphens w:val="true"/>
        <w:spacing w:after="0" w:before="0" w:line="100" w:lineRule="atLeast"/>
      </w:pPr>
      <w:r>
        <w:rPr>
          <w:rFonts w:ascii="Arial Narrow" w:cs="Arial" w:eastAsia="Arial Unicode MS" w:hAnsi="Arial Narrow"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b/>
          <w:lang w:eastAsia="ar-SA" w:val="en-US"/>
        </w:rPr>
        <w:t>BIBLIOGRAFÍA COMPLEMENTARIA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n-US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</w:pPr>
      <w:r>
        <w:rPr>
          <w:rFonts w:ascii="Arial Narrow" w:cs="Arial" w:eastAsia="Arial Unicode MS" w:hAnsi="Arial Narrow"/>
          <w:lang w:eastAsia="ar-SA" w:val="en-US"/>
        </w:rPr>
        <w:t xml:space="preserve">FREE, A. </w:t>
      </w:r>
      <w:r>
        <w:rPr>
          <w:rFonts w:ascii="Verdana" w:cs="Arial Unicode MS" w:eastAsia="Arial Unicode MS" w:hAnsi="Verdana"/>
          <w:color w:val="000000"/>
          <w:sz w:val="20"/>
          <w:szCs w:val="20"/>
          <w:lang w:eastAsia="ar-SA" w:val="en-US"/>
        </w:rPr>
        <w:t>"</w:t>
      </w:r>
      <w:r>
        <w:rPr>
          <w:rFonts w:ascii="Arial Narrow" w:cs="Arial" w:eastAsia="Arial Unicode MS" w:hAnsi="Arial Narrow"/>
          <w:lang w:eastAsia="ar-SA" w:val="en-US"/>
        </w:rPr>
        <w:t xml:space="preserve">Conceptions of power and Evans-Pritchard's Nuer ethnography,"  Edinburgh Anthropology 2 : 105-139. </w:t>
      </w:r>
      <w:r>
        <w:rPr>
          <w:rFonts w:ascii="Arial Narrow" w:cs="Arial" w:eastAsia="Arial Unicode MS" w:hAnsi="Arial Narrow"/>
          <w:lang w:eastAsia="ar-SA"/>
        </w:rPr>
        <w:t>1988</w:t>
      </w:r>
      <w:r>
        <w:rPr>
          <w:rFonts w:ascii="Verdana" w:cs="Arial Unicode MS" w:eastAsia="Arial Unicode MS" w:hAnsi="Verdana"/>
          <w:color w:val="000000"/>
          <w:sz w:val="20"/>
          <w:szCs w:val="20"/>
          <w:lang w:eastAsia="ar-SA" w:val="es-ES"/>
        </w:rPr>
        <w:t xml:space="preserve"> </w:t>
      </w:r>
      <w:r>
        <w:rPr>
          <w:rFonts w:ascii="Arial Narrow" w:cs="Arial" w:eastAsia="Arial Unicode MS" w:hAnsi="Arial Narrow"/>
          <w:lang w:eastAsia="ar-SA" w:val="es-ES"/>
        </w:rPr>
        <w:t xml:space="preserve">(Traducción de la cátedra Acevedo, R.; Magallanes, J. y Señorans, D.) </w:t>
      </w:r>
    </w:p>
    <w:p>
      <w:pPr>
        <w:pStyle w:val="style0"/>
        <w:widowControl w:val="false"/>
        <w:suppressAutoHyphens w:val="true"/>
        <w:spacing w:after="0" w:before="0" w:line="100" w:lineRule="atLeast"/>
        <w:ind w:hanging="0" w:left="0" w:right="6"/>
        <w:jc w:val="both"/>
      </w:pPr>
      <w:r>
        <w:rPr>
          <w:rFonts w:ascii="Arial Narrow" w:cs="Arial" w:eastAsia="Times New Roman" w:hAnsi="Arial Narrow"/>
          <w:bCs/>
          <w:lang w:eastAsia="ar-SA" w:val="es-ES"/>
        </w:rPr>
      </w:r>
    </w:p>
    <w:p>
      <w:pPr>
        <w:pStyle w:val="style0"/>
        <w:widowControl w:val="false"/>
        <w:suppressAutoHyphens w:val="true"/>
        <w:spacing w:after="0" w:before="0" w:line="100" w:lineRule="atLeast"/>
        <w:ind w:hanging="0" w:left="0" w:right="6"/>
        <w:jc w:val="both"/>
      </w:pPr>
      <w:r>
        <w:rPr>
          <w:rFonts w:ascii="Arial Narrow" w:cs="Arial" w:eastAsia="Times New Roman" w:hAnsi="Arial Narrow"/>
          <w:bCs/>
          <w:lang w:eastAsia="ar-SA" w:val="es-ES"/>
        </w:rPr>
        <w:t xml:space="preserve">CLAVERIE, Elizabeth: “Antropología política y sociedades contemporáneas”. En: </w:t>
      </w:r>
      <w:r>
        <w:rPr>
          <w:rFonts w:ascii="Arial Narrow" w:cs="Arial" w:eastAsia="Times New Roman" w:hAnsi="Arial Narrow"/>
          <w:lang w:eastAsia="ar-SA" w:val="es-ES"/>
        </w:rPr>
        <w:t>Neufeld, M; Grimberg, M; Tiscornia, S y Wallace, S</w:t>
      </w:r>
      <w:r>
        <w:rPr>
          <w:rFonts w:ascii="Arial Narrow" w:cs="Arial" w:eastAsia="Times New Roman" w:hAnsi="Arial Narrow"/>
          <w:bCs/>
          <w:lang w:eastAsia="ar-SA" w:val="es-ES"/>
        </w:rPr>
        <w:t xml:space="preserve">  </w:t>
      </w:r>
      <w:r>
        <w:rPr>
          <w:rFonts w:ascii="Arial Narrow" w:cs="Arial" w:eastAsia="Times New Roman" w:hAnsi="Arial Narrow"/>
          <w:bCs/>
          <w:i/>
          <w:iCs/>
          <w:lang w:eastAsia="ar-SA" w:val="es-ES"/>
        </w:rPr>
        <w:t>Antropología Social y Política. Hegemonía y poder: el mundo en movimiento.</w:t>
      </w:r>
      <w:r>
        <w:rPr>
          <w:rFonts w:ascii="Arial Narrow" w:cs="Arial" w:eastAsia="Times New Roman" w:hAnsi="Arial Narrow"/>
          <w:bCs/>
          <w:lang w:eastAsia="ar-SA" w:val="es-ES"/>
        </w:rPr>
        <w:t xml:space="preserve"> EUDEBA; Bs. As. 1988</w:t>
      </w:r>
    </w:p>
    <w:p>
      <w:pPr>
        <w:pStyle w:val="style0"/>
        <w:widowControl w:val="false"/>
        <w:suppressAutoHyphens w:val="true"/>
        <w:spacing w:after="0" w:before="0" w:line="100" w:lineRule="atLeast"/>
        <w:ind w:hanging="0" w:left="0" w:right="6"/>
        <w:jc w:val="both"/>
      </w:pPr>
      <w:r>
        <w:rPr>
          <w:rFonts w:ascii="Arial Narrow" w:cs="Arial" w:eastAsia="Times New Roman" w:hAnsi="Arial Narrow"/>
          <w:bCs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Times New Roman" w:eastAsia="Times New Roman" w:hAnsi="Arial Narrow"/>
          <w:caps/>
          <w:lang w:eastAsia="ar-SA" w:val="es-ES"/>
        </w:rPr>
        <w:t>Hutchinson, S</w:t>
      </w:r>
      <w:r>
        <w:rPr>
          <w:rFonts w:ascii="Arial Narrow" w:cs="Times New Roman" w:eastAsia="Times New Roman" w:hAnsi="Arial Narrow"/>
          <w:lang w:eastAsia="ar-SA" w:val="es-ES"/>
        </w:rPr>
        <w:t>. “</w:t>
      </w:r>
      <w:r>
        <w:rPr>
          <w:rFonts w:ascii="Arial Narrow" w:cs="Times New Roman" w:eastAsia="Times New Roman" w:hAnsi="Arial Narrow"/>
          <w:iCs/>
          <w:lang w:eastAsia="ar-SA" w:val="es-ES"/>
        </w:rPr>
        <w:t>El ganado del dinero y el ganado de las mujeres entre los Nuer</w:t>
      </w:r>
      <w:r>
        <w:rPr>
          <w:rFonts w:ascii="Arial Narrow" w:cs="Times New Roman" w:eastAsia="Times New Roman" w:hAnsi="Arial Narrow"/>
          <w:lang w:eastAsia="ar-SA" w:val="es-ES"/>
        </w:rPr>
        <w:t>, 1930-1983”. En:</w:t>
      </w:r>
      <w:r>
        <w:rPr>
          <w:rFonts w:ascii="Arial Narrow" w:cs="Times New Roman" w:eastAsia="Times New Roman" w:hAnsi="Arial Narrow"/>
          <w:lang w:eastAsia="ar-SA"/>
        </w:rPr>
        <w:t xml:space="preserve"> Neufeld y otros</w:t>
      </w:r>
      <w:r>
        <w:rPr>
          <w:rFonts w:ascii="Arial Narrow" w:cs="Times New Roman" w:eastAsia="Times New Roman" w:hAnsi="Arial Narrow"/>
          <w:lang w:eastAsia="ar-SA" w:val="es-ES"/>
        </w:rPr>
        <w:t xml:space="preserve"> </w:t>
      </w:r>
      <w:r>
        <w:rPr>
          <w:rFonts w:ascii="Arial Narrow" w:cs="Times New Roman" w:eastAsia="Times New Roman" w:hAnsi="Arial Narrow"/>
          <w:i/>
          <w:iCs/>
          <w:lang w:eastAsia="ar-SA" w:val="es-ES"/>
        </w:rPr>
        <w:t>Antropología Social y Política. Hegemonía y poder: el mundo en movimiento</w:t>
      </w:r>
      <w:r>
        <w:rPr>
          <w:rFonts w:ascii="Arial Narrow" w:cs="Times New Roman" w:eastAsia="Times New Roman" w:hAnsi="Arial Narrow"/>
          <w:lang w:eastAsia="ar-SA" w:val="es-ES"/>
        </w:rPr>
        <w:t xml:space="preserve">, Buenos Aires, </w:t>
      </w:r>
      <w:r>
        <w:rPr>
          <w:rFonts w:ascii="Arial Narrow" w:cs="Times New Roman" w:eastAsia="Times New Roman" w:hAnsi="Arial Narrow"/>
          <w:lang w:eastAsia="ar-SA"/>
        </w:rPr>
        <w:t xml:space="preserve">EUDEBA, 1998. </w:t>
      </w:r>
    </w:p>
    <w:p>
      <w:pPr>
        <w:pStyle w:val="style0"/>
        <w:widowControl w:val="false"/>
        <w:suppressAutoHyphens w:val="true"/>
        <w:spacing w:after="0" w:before="0" w:line="100" w:lineRule="atLeast"/>
        <w:ind w:hanging="0" w:left="0" w:right="6"/>
        <w:jc w:val="both"/>
      </w:pPr>
      <w:r>
        <w:rPr>
          <w:rFonts w:ascii="Arial Narrow" w:cs="Arial" w:eastAsia="Times New Roman" w:hAnsi="Arial Narrow"/>
          <w:bCs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caps/>
          <w:lang w:eastAsia="ar-SA" w:val="es-ES"/>
        </w:rPr>
        <w:t xml:space="preserve">Pires do Rio Caldeira, </w:t>
      </w:r>
      <w:r>
        <w:rPr>
          <w:rFonts w:ascii="Arial Narrow" w:cs="Arial" w:eastAsia="Arial Unicode MS" w:hAnsi="Arial Narrow"/>
          <w:smallCaps/>
          <w:lang w:eastAsia="ar-SA" w:val="es-ES"/>
        </w:rPr>
        <w:t>T.</w:t>
      </w:r>
      <w:r>
        <w:rPr>
          <w:rFonts w:ascii="Arial Narrow" w:cs="Arial" w:eastAsia="Arial Unicode MS" w:hAnsi="Arial Narrow"/>
          <w:lang w:eastAsia="ar-SA" w:val="es-ES"/>
        </w:rPr>
        <w:t xml:space="preserve"> </w:t>
      </w:r>
      <w:r>
        <w:rPr>
          <w:rFonts w:ascii="Arial Narrow" w:cs="Arial" w:eastAsia="Arial Unicode MS" w:hAnsi="Arial Narrow"/>
          <w:i/>
          <w:lang w:eastAsia="ar-SA" w:val="es-ES"/>
        </w:rPr>
        <w:t>Antropología y poder: una reseña de las etnografías americanas recientes</w:t>
      </w:r>
      <w:r>
        <w:rPr>
          <w:rFonts w:ascii="Arial Narrow" w:cs="Arial" w:eastAsia="Arial Unicode MS" w:hAnsi="Arial Narrow"/>
          <w:lang w:eastAsia="ar-SA" w:val="es-ES"/>
        </w:rPr>
        <w:t>, BIB, Rio de Janeiro, N° 27, primer semestre de 1989 (páginas 3 a 17). Traducción: María Rosa Neufeld.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bCs/>
          <w:smallCaps/>
          <w:lang w:eastAsia="ar-SA" w:val="es-ES"/>
        </w:rPr>
        <w:t xml:space="preserve">BALANDIER, G. </w:t>
      </w:r>
      <w:r>
        <w:rPr>
          <w:rFonts w:ascii="Arial Narrow" w:cs="Arial" w:eastAsia="Arial Unicode MS" w:hAnsi="Arial Narrow"/>
          <w:i/>
          <w:lang w:eastAsia="ar-SA" w:val="es-ES"/>
        </w:rPr>
        <w:t>Antropología Política</w:t>
      </w:r>
      <w:r>
        <w:rPr>
          <w:rFonts w:ascii="Arial Narrow" w:cs="Arial" w:eastAsia="Arial Unicode MS" w:hAnsi="Arial Narrow"/>
          <w:lang w:eastAsia="ar-SA" w:val="es-ES"/>
        </w:rPr>
        <w:t xml:space="preserve">. Cap. 2. ”El dominio de lo político” cap. 2  Ediciones Del Sol,  Buenos Aires, 2004. </w:t>
      </w:r>
    </w:p>
    <w:p>
      <w:pPr>
        <w:pStyle w:val="style0"/>
        <w:suppressAutoHyphens w:val="true"/>
        <w:spacing w:after="0" w:before="0" w:line="100" w:lineRule="atLeast"/>
      </w:pPr>
      <w:r>
        <w:rPr>
          <w:rFonts w:ascii="Arial Narrow" w:cs="Arial" w:eastAsia="Arial Unicode MS" w:hAnsi="Arial Narrow"/>
          <w:lang w:eastAsia="ar-SA" w:val="es-ES"/>
        </w:rPr>
      </w:r>
    </w:p>
    <w:p>
      <w:pPr>
        <w:pStyle w:val="style0"/>
        <w:keepNext/>
        <w:suppressAutoHyphens w:val="true"/>
        <w:spacing w:after="0" w:before="0" w:line="100" w:lineRule="atLeast"/>
        <w:ind w:hanging="1008" w:left="1008" w:right="0"/>
        <w:jc w:val="both"/>
      </w:pPr>
      <w:r>
        <w:rPr>
          <w:rFonts w:ascii="Arial Narrow" w:cs="Arial" w:eastAsia="Arial Unicode MS" w:hAnsi="Arial Narrow"/>
          <w:b/>
          <w:lang w:eastAsia="ar-SA" w:val="es-MX"/>
        </w:rPr>
      </w:r>
    </w:p>
    <w:p>
      <w:pPr>
        <w:pStyle w:val="style0"/>
        <w:suppressAutoHyphens w:val="true"/>
        <w:spacing w:after="0" w:before="0" w:line="100" w:lineRule="atLeast"/>
      </w:pPr>
      <w:r>
        <w:rPr>
          <w:rFonts w:ascii="Arial Narrow" w:cs="Arial" w:eastAsia="Times New Roman" w:hAnsi="Arial Narrow"/>
          <w:b/>
          <w:lang w:eastAsia="ar-SA" w:val="en-US"/>
        </w:rPr>
        <w:t>IV.</w:t>
      </w:r>
      <w:r>
        <w:rPr>
          <w:rFonts w:ascii="Arial Narrow" w:cs="Arial" w:eastAsia="Times New Roman" w:hAnsi="Arial Narrow"/>
          <w:b/>
          <w:lang w:eastAsia="ar-SA"/>
        </w:rPr>
        <w:t xml:space="preserve"> </w:t>
      </w:r>
      <w:r>
        <w:rPr>
          <w:rFonts w:ascii="Arial Narrow" w:cs="Arial" w:eastAsia="Times New Roman" w:hAnsi="Arial Narrow"/>
          <w:b/>
          <w:lang w:eastAsia="ar-SA" w:val="en-US"/>
        </w:rPr>
        <w:t xml:space="preserve"> PODER Y DESIGUALDAD EN EL ANALISIS ANTROPOL</w:t>
      </w:r>
      <w:r>
        <w:rPr>
          <w:rFonts w:ascii="Arial Narrow" w:cs="Arial" w:eastAsia="Times New Roman" w:hAnsi="Arial Narrow"/>
          <w:b/>
          <w:lang w:eastAsia="ar-SA"/>
        </w:rPr>
        <w:t>Ó</w:t>
      </w:r>
      <w:r>
        <w:rPr>
          <w:rFonts w:ascii="Arial Narrow" w:cs="Arial" w:eastAsia="Times New Roman" w:hAnsi="Arial Narrow"/>
          <w:b/>
          <w:lang w:eastAsia="ar-SA" w:val="en-US"/>
        </w:rPr>
        <w:t>GICO</w:t>
      </w:r>
    </w:p>
    <w:p>
      <w:pPr>
        <w:pStyle w:val="style0"/>
        <w:suppressAutoHyphens w:val="true"/>
        <w:spacing w:after="0" w:before="0" w:line="100" w:lineRule="atLeast"/>
      </w:pPr>
      <w:r>
        <w:rPr>
          <w:rFonts w:ascii="Arial Narrow" w:cs="Arial" w:eastAsia="Arial Unicode MS" w:hAnsi="Arial Narrow"/>
          <w:lang w:eastAsia="ar-SA" w:val="es-MX"/>
        </w:rPr>
      </w:r>
    </w:p>
    <w:p>
      <w:pPr>
        <w:pStyle w:val="style0"/>
        <w:numPr>
          <w:ilvl w:val="0"/>
          <w:numId w:val="1"/>
        </w:numPr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/>
        </w:rPr>
        <w:t xml:space="preserve">Contexto histórico y construcción del concepto de desigualdad. </w:t>
      </w:r>
      <w:r>
        <w:rPr>
          <w:rFonts w:ascii="Arial Narrow" w:cs="Arial" w:eastAsia="Arial Unicode MS" w:hAnsi="Arial Narrow"/>
          <w:lang w:eastAsia="ar-SA" w:val="es-MX"/>
        </w:rPr>
        <w:t xml:space="preserve">Enfoques de clases sociales, las perspectivas de Marx y Weber. </w:t>
      </w:r>
    </w:p>
    <w:p>
      <w:pPr>
        <w:pStyle w:val="style0"/>
        <w:suppressAutoHyphens w:val="true"/>
        <w:spacing w:after="0" w:before="0" w:line="100" w:lineRule="atLeast"/>
        <w:ind w:hanging="0" w:left="720" w:right="0"/>
        <w:jc w:val="both"/>
      </w:pPr>
      <w:r>
        <w:rPr>
          <w:rFonts w:ascii="Arial Narrow" w:cs="Arial" w:eastAsia="Arial Unicode MS" w:hAnsi="Arial Narrow"/>
          <w:lang w:eastAsia="ar-SA" w:val="es-MX"/>
        </w:rPr>
      </w:r>
    </w:p>
    <w:p>
      <w:pPr>
        <w:pStyle w:val="style0"/>
        <w:numPr>
          <w:ilvl w:val="0"/>
          <w:numId w:val="1"/>
        </w:numPr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s-MX"/>
        </w:rPr>
        <w:t xml:space="preserve">Los aportes del análisis de clase a la antropología: </w:t>
      </w:r>
      <w:r>
        <w:rPr>
          <w:rFonts w:ascii="Arial Narrow" w:cs="Arial" w:eastAsia="Arial Unicode MS" w:hAnsi="Arial Narrow"/>
          <w:lang w:eastAsia="ar-SA"/>
        </w:rPr>
        <w:t>experiencia, tradición y relaciones de poder (E.P. Thompson).</w:t>
      </w:r>
      <w:r>
        <w:rPr>
          <w:rFonts w:ascii="Arial Narrow" w:cs="Arial" w:eastAsia="Arial Unicode MS" w:hAnsi="Arial Narrow"/>
          <w:lang w:eastAsia="ar-SA" w:val="es-MX"/>
        </w:rPr>
        <w:t xml:space="preserve"> Perspectivas de clase en análisis antropológicos (J. S. Leite Lopes)</w:t>
      </w:r>
    </w:p>
    <w:p>
      <w:pPr>
        <w:pStyle w:val="style0"/>
        <w:keepNext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b/>
          <w:bCs/>
          <w:lang w:eastAsia="ar-SA" w:val="es-MX"/>
        </w:rPr>
      </w:r>
    </w:p>
    <w:p>
      <w:pPr>
        <w:pStyle w:val="style0"/>
        <w:numPr>
          <w:ilvl w:val="0"/>
          <w:numId w:val="1"/>
        </w:numPr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s-MX"/>
        </w:rPr>
        <w:t>Abordajes antropológicos a la desigualdad El problema de las desigualdades en sociedades “primitivas”</w:t>
      </w:r>
      <w:r>
        <w:rPr>
          <w:rFonts w:ascii="Arial Narrow" w:cs="Arial" w:eastAsia="Arial Unicode MS" w:hAnsi="Arial Narrow"/>
          <w:lang w:eastAsia="ar-SA"/>
        </w:rPr>
        <w:t xml:space="preserve"> (M. Godelier).</w:t>
      </w:r>
    </w:p>
    <w:p>
      <w:pPr>
        <w:pStyle w:val="style0"/>
        <w:suppressAutoHyphens w:val="true"/>
        <w:spacing w:after="0" w:before="0" w:line="100" w:lineRule="atLeast"/>
        <w:ind w:hanging="0" w:left="720" w:right="0"/>
        <w:jc w:val="both"/>
      </w:pPr>
      <w:r>
        <w:rPr>
          <w:rFonts w:ascii="Arial Narrow" w:cs="Arial" w:eastAsia="Arial Unicode MS" w:hAnsi="Arial Narrow"/>
          <w:lang w:eastAsia="ar-SA" w:val="es-MX"/>
        </w:rPr>
      </w:r>
    </w:p>
    <w:p>
      <w:pPr>
        <w:pStyle w:val="style0"/>
        <w:suppressAutoHyphens w:val="true"/>
        <w:spacing w:after="0" w:before="0" w:line="100" w:lineRule="atLeast"/>
      </w:pPr>
      <w:r>
        <w:rPr>
          <w:rFonts w:ascii="Times New Roman" w:cs="Times New Roman" w:eastAsia="Arial Unicode MS" w:hAnsi="Times New Roman"/>
          <w:sz w:val="20"/>
          <w:szCs w:val="20"/>
          <w:lang w:eastAsia="ar-SA" w:val="es-MX"/>
        </w:rPr>
      </w:r>
    </w:p>
    <w:p>
      <w:pPr>
        <w:pStyle w:val="style0"/>
        <w:keepNext/>
        <w:tabs>
          <w:tab w:leader="none" w:pos="1008" w:val="left"/>
        </w:tabs>
        <w:suppressAutoHyphens w:val="true"/>
        <w:spacing w:after="0" w:before="0" w:line="100" w:lineRule="atLeast"/>
        <w:ind w:hanging="1008" w:left="1008" w:right="0"/>
        <w:jc w:val="both"/>
      </w:pPr>
      <w:r>
        <w:rPr>
          <w:rFonts w:ascii="Arial Narrow" w:cs="Arial" w:eastAsia="Arial Unicode MS" w:hAnsi="Arial Narrow"/>
          <w:b/>
          <w:bCs/>
          <w:lang w:eastAsia="ar-SA"/>
        </w:rPr>
        <w:t>BIBLIOGRAFÍA OBLIGATORIA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/>
        </w:rPr>
        <w:t xml:space="preserve">GRIMBERG, M. </w:t>
      </w:r>
      <w:r>
        <w:rPr>
          <w:rFonts w:ascii="Arial Narrow" w:cs="Arial" w:eastAsia="Arial Unicode MS" w:hAnsi="Arial Narrow"/>
          <w:i/>
          <w:iCs/>
          <w:lang w:eastAsia="ar-SA" w:val="es-MX"/>
        </w:rPr>
        <w:t>Poder y desigualdad en la antropología contemporánea</w:t>
      </w:r>
      <w:r>
        <w:rPr>
          <w:rFonts w:ascii="Arial Narrow" w:cs="Arial" w:eastAsia="Arial Unicode MS" w:hAnsi="Arial Narrow"/>
          <w:i/>
          <w:lang w:eastAsia="ar-SA"/>
        </w:rPr>
        <w:t xml:space="preserve">. </w:t>
      </w:r>
      <w:r>
        <w:rPr>
          <w:rFonts w:ascii="Arial Narrow" w:cs="Arial" w:eastAsia="Arial Unicode MS" w:hAnsi="Arial Narrow"/>
          <w:lang w:eastAsia="ar-SA"/>
        </w:rPr>
        <w:t>Ficha conceptual de la Unidad IV 2013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b/>
          <w:bCs/>
          <w:lang w:eastAsia="ar-SA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s-MX"/>
        </w:rPr>
        <w:t>MARX, C.</w:t>
      </w:r>
      <w:r>
        <w:rPr>
          <w:rFonts w:ascii="Arial Narrow" w:cs="Arial" w:eastAsia="Arial Unicode MS" w:hAnsi="Arial Narrow"/>
          <w:i/>
          <w:lang w:eastAsia="ar-SA" w:val="es-MX"/>
        </w:rPr>
        <w:t xml:space="preserve">  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s-ES"/>
        </w:rPr>
        <w:t xml:space="preserve">-Selección de Textos: 1.- </w:t>
      </w:r>
      <w:r>
        <w:rPr>
          <w:rFonts w:ascii="Arial Narrow" w:cs="Arial" w:eastAsia="Times New Roman" w:hAnsi="Arial Narrow"/>
          <w:i/>
          <w:iCs/>
          <w:lang w:eastAsia="ar-SA" w:val="es-ES"/>
        </w:rPr>
        <w:t>La Ideología Alemana</w:t>
      </w:r>
      <w:r>
        <w:rPr>
          <w:rFonts w:ascii="Arial Narrow" w:cs="Arial" w:eastAsia="Times New Roman" w:hAnsi="Arial Narrow"/>
          <w:lang w:eastAsia="ar-SA" w:val="es-ES"/>
        </w:rPr>
        <w:t>. Ediciones Pueblos Unidos, Buenos Aires, 1973; pp 1. Feuerbach; II  A. La Ideología en general y la Ideología Alemana en particular Pp15 a 38. 2.-</w:t>
      </w:r>
      <w:r>
        <w:rPr>
          <w:rFonts w:ascii="Arial Narrow" w:cs="Arial" w:eastAsia="Times New Roman" w:hAnsi="Arial Narrow"/>
          <w:i/>
          <w:iCs/>
          <w:lang w:eastAsia="ar-SA" w:val="es-ES"/>
        </w:rPr>
        <w:t>Prefacio a la Contribución a la Crítica de la Economía Política</w:t>
      </w:r>
      <w:r>
        <w:rPr>
          <w:rFonts w:ascii="Arial Narrow" w:cs="Arial" w:eastAsia="Times New Roman" w:hAnsi="Arial Narrow"/>
          <w:lang w:eastAsia="ar-SA" w:val="es-ES"/>
        </w:rPr>
        <w:t xml:space="preserve"> Editorial Polémica, Buenos Aires, 1974. Pp. 6-9.). 3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i/>
          <w:lang w:eastAsia="ar-SA" w:val="es-MX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i/>
          <w:lang w:eastAsia="ar-SA" w:val="es-MX"/>
        </w:rPr>
        <w:t xml:space="preserve">-La lucha de clases en Francia de 1848 a 1850. </w:t>
      </w:r>
      <w:r>
        <w:rPr>
          <w:rFonts w:ascii="Arial Narrow" w:cs="Arial" w:eastAsia="Arial Unicode MS" w:hAnsi="Arial Narrow"/>
          <w:lang w:eastAsia="ar-SA"/>
        </w:rPr>
        <w:t>Ed. Anteo Bs. As. 197</w:t>
      </w:r>
      <w:r>
        <w:rPr>
          <w:rFonts w:ascii="Arial Narrow" w:cs="Arial" w:eastAsia="Arial Unicode MS" w:hAnsi="Arial Narrow"/>
          <w:lang w:eastAsia="ar-SA" w:val="es-ES"/>
        </w:rPr>
        <w:t xml:space="preserve">3. </w:t>
      </w:r>
      <w:r>
        <w:rPr>
          <w:rFonts w:ascii="Arial Narrow" w:cs="Arial" w:eastAsia="Arial Unicode MS" w:hAnsi="Arial Narrow"/>
          <w:lang w:eastAsia="ar-SA" w:val="es-MX"/>
        </w:rPr>
        <w:t>Cap 1 La derrota de junio de 1848  (pág 40 a  74)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i/>
          <w:lang w:eastAsia="ar-SA" w:val="es-MX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i/>
          <w:lang w:eastAsia="ar-SA" w:val="es-MX"/>
        </w:rPr>
        <w:t>-El Dieciocho Brumario de Luis Bonaparte</w:t>
      </w:r>
      <w:r>
        <w:rPr>
          <w:rFonts w:ascii="Arial Narrow" w:cs="Arial" w:eastAsia="Times New Roman" w:hAnsi="Arial Narrow"/>
          <w:lang w:eastAsia="ar-SA" w:val="es-MX"/>
        </w:rPr>
        <w:t xml:space="preserve">. </w:t>
      </w:r>
      <w:r>
        <w:rPr>
          <w:rFonts w:ascii="Arial Narrow" w:cs="Arial" w:eastAsia="Times New Roman" w:hAnsi="Arial Narrow"/>
          <w:lang w:eastAsia="ar-SA"/>
        </w:rPr>
        <w:t xml:space="preserve">Editorial Anteo. </w:t>
      </w:r>
      <w:r>
        <w:rPr>
          <w:rFonts w:ascii="Arial Narrow" w:cs="Arial" w:eastAsia="Times New Roman" w:hAnsi="Arial Narrow"/>
          <w:lang w:eastAsia="ar-SA" w:val="es-ES"/>
        </w:rPr>
        <w:t xml:space="preserve">Bs. As. 1975. Selección de la Cátedra. </w:t>
      </w:r>
    </w:p>
    <w:p>
      <w:pPr>
        <w:pStyle w:val="style0"/>
        <w:suppressAutoHyphens w:val="true"/>
        <w:spacing w:after="0" w:before="0" w:line="100" w:lineRule="atLeast"/>
        <w:ind w:hanging="0" w:left="0" w:right="-392"/>
        <w:jc w:val="both"/>
      </w:pPr>
      <w:r>
        <w:rPr>
          <w:rFonts w:ascii="Arial Narrow" w:cs="Arial" w:eastAsia="Times New Roman" w:hAnsi="Arial Narrow"/>
          <w:lang w:eastAsia="ar-SA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/>
        </w:rPr>
        <w:t xml:space="preserve">WEBER, M. </w:t>
      </w:r>
      <w:r>
        <w:rPr>
          <w:rFonts w:ascii="Arial Narrow" w:cs="Arial" w:eastAsia="Times New Roman" w:hAnsi="Arial Narrow"/>
          <w:i/>
          <w:lang w:eastAsia="ar-SA"/>
        </w:rPr>
        <w:t>Economía y sociedad</w:t>
      </w:r>
      <w:r>
        <w:rPr>
          <w:rFonts w:ascii="Arial Narrow" w:cs="Arial" w:eastAsia="Times New Roman" w:hAnsi="Arial Narrow"/>
          <w:lang w:eastAsia="ar-SA"/>
        </w:rPr>
        <w:t>,</w:t>
      </w:r>
      <w:r>
        <w:rPr>
          <w:rFonts w:ascii="Arial Narrow" w:cs="Arial" w:eastAsia="Times New Roman" w:hAnsi="Arial Narrow"/>
          <w:i/>
          <w:lang w:eastAsia="ar-SA"/>
        </w:rPr>
        <w:t xml:space="preserve"> esbozo de sociología comprensiva.</w:t>
      </w:r>
      <w:r>
        <w:rPr>
          <w:rFonts w:ascii="Arial Narrow" w:cs="Arial" w:eastAsia="Times New Roman" w:hAnsi="Arial Narrow"/>
          <w:lang w:eastAsia="ar-SA"/>
        </w:rPr>
        <w:t xml:space="preserve"> Tomo II págs. 682 a 694. División del poder en la comunidad: clases, estamentos, partidos. Fondo de Cultura Económica [1944] México, 1964.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s-ES"/>
        </w:rPr>
        <w:t xml:space="preserve">THOMPSON, E.P. 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/>
        </w:rPr>
        <w:t xml:space="preserve">-“La sociedad inglesa del siglo XVIIII: ¿lucha de clases sin clases?” En: </w:t>
      </w:r>
      <w:r>
        <w:rPr>
          <w:rFonts w:ascii="Arial Narrow" w:cs="Arial" w:eastAsia="Arial Unicode MS" w:hAnsi="Arial Narrow"/>
          <w:i/>
          <w:lang w:eastAsia="ar-SA"/>
        </w:rPr>
        <w:t>Tradición, revuelta y conciencia de clases</w:t>
      </w:r>
      <w:r>
        <w:rPr>
          <w:rFonts w:ascii="Arial Narrow" w:cs="Arial" w:eastAsia="Arial Unicode MS" w:hAnsi="Arial Narrow"/>
          <w:lang w:eastAsia="ar-SA"/>
        </w:rPr>
        <w:t>. Crítica, Madrid, 1984.</w:t>
      </w:r>
    </w:p>
    <w:p>
      <w:pPr>
        <w:pStyle w:val="style0"/>
        <w:widowControl w:val="false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s-MX"/>
        </w:rPr>
      </w:r>
    </w:p>
    <w:p>
      <w:pPr>
        <w:pStyle w:val="style0"/>
        <w:widowControl w:val="false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s-MX"/>
        </w:rPr>
        <w:t>-</w:t>
      </w:r>
      <w:r>
        <w:rPr>
          <w:rFonts w:ascii="Arial Narrow" w:cs="Arial" w:eastAsia="Times New Roman" w:hAnsi="Arial Narrow"/>
          <w:lang w:eastAsia="ar-SA" w:val="es-ES"/>
        </w:rPr>
        <w:t xml:space="preserve"> “Folklore, antropología e historia social”. En: </w:t>
      </w:r>
      <w:r>
        <w:rPr>
          <w:rFonts w:ascii="Arial Narrow" w:cs="Arial" w:eastAsia="Times New Roman" w:hAnsi="Arial Narrow"/>
          <w:i/>
          <w:iCs/>
          <w:lang w:eastAsia="ar-SA" w:val="es-ES"/>
        </w:rPr>
        <w:t>Revista Entrepasados</w:t>
      </w:r>
      <w:r>
        <w:rPr>
          <w:rFonts w:ascii="Arial Narrow" w:cs="Arial" w:eastAsia="Times New Roman" w:hAnsi="Arial Narrow"/>
          <w:lang w:eastAsia="ar-SA" w:val="es-ES"/>
        </w:rPr>
        <w:t xml:space="preserve"> N° 2, Buenos Aires, 1992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s-ES"/>
        </w:rPr>
        <w:t xml:space="preserve">FLANAGAN, J. </w:t>
      </w:r>
      <w:r>
        <w:rPr>
          <w:rFonts w:ascii="Arial Narrow" w:cs="Arial" w:eastAsia="Arial Unicode MS" w:hAnsi="Arial Narrow"/>
          <w:i/>
          <w:lang w:eastAsia="ar-SA" w:val="es-ES"/>
        </w:rPr>
        <w:t>“La Jerarquía en Sociedades “Igualitarias” Simples”</w:t>
      </w:r>
      <w:r>
        <w:rPr>
          <w:rFonts w:ascii="Arial Narrow" w:cs="Arial" w:eastAsia="Arial Unicode MS" w:hAnsi="Arial Narrow"/>
          <w:lang w:eastAsia="ar-SA" w:val="es-ES"/>
        </w:rPr>
        <w:t xml:space="preserve">. En </w:t>
      </w:r>
      <w:r>
        <w:rPr>
          <w:rFonts w:ascii="Arial Narrow" w:cs="Arial" w:eastAsia="Arial Unicode MS" w:hAnsi="Arial Narrow"/>
          <w:i/>
          <w:lang w:eastAsia="ar-SA" w:val="es-ES"/>
        </w:rPr>
        <w:t>Annual Review of Anthropology</w:t>
      </w:r>
      <w:r>
        <w:rPr>
          <w:rFonts w:ascii="Arial Narrow" w:cs="Arial" w:eastAsia="Arial Unicode MS" w:hAnsi="Arial Narrow"/>
          <w:lang w:eastAsia="ar-SA" w:val="es-ES"/>
        </w:rPr>
        <w:t xml:space="preserve">, 18, 1989: pp. 245-266. </w:t>
      </w:r>
      <w:r>
        <w:rPr>
          <w:rFonts w:ascii="Arial Narrow" w:cs="Arial" w:eastAsia="Arial Unicode MS" w:hAnsi="Arial Narrow"/>
          <w:lang w:eastAsia="ar-SA"/>
        </w:rPr>
        <w:t xml:space="preserve">Traducción de la Cátedra </w:t>
      </w:r>
      <w:r>
        <w:rPr>
          <w:rFonts w:ascii="Arial Narrow" w:cs="Arial" w:eastAsia="Arial Unicode MS" w:hAnsi="Arial Narrow"/>
          <w:lang w:eastAsia="ar-SA" w:val="es-ES"/>
        </w:rPr>
        <w:t>Sistemas Socioculturales de América I (cazadores, recolectores, agricultores incipientes)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caps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iCs/>
          <w:lang w:eastAsia="ar-SA" w:val="es-ES"/>
        </w:rPr>
        <w:t xml:space="preserve">GODELIER, M.: </w:t>
      </w:r>
      <w:r>
        <w:rPr>
          <w:rFonts w:ascii="Arial Narrow" w:cs="Arial" w:eastAsia="Arial Unicode MS" w:hAnsi="Arial Narrow"/>
          <w:i/>
          <w:iCs/>
          <w:lang w:eastAsia="ar-SA" w:val="es-ES"/>
        </w:rPr>
        <w:t xml:space="preserve">La producción de grandes hombres: poder y dominación masculina entre los Baruya de Nueva Guinea. </w:t>
      </w:r>
      <w:r>
        <w:rPr>
          <w:rFonts w:ascii="Arial Narrow" w:cs="Arial" w:eastAsia="Arial Unicode MS" w:hAnsi="Arial Narrow"/>
          <w:iCs/>
          <w:lang w:eastAsia="ar-SA" w:val="es-ES"/>
        </w:rPr>
        <w:t>Akal. Madrid, 1986</w:t>
      </w:r>
      <w:r>
        <w:rPr>
          <w:rFonts w:ascii="Arial Narrow" w:cs="Arial" w:eastAsia="Arial Unicode MS" w:hAnsi="Arial Narrow"/>
          <w:i/>
          <w:iCs/>
          <w:lang w:eastAsia="ar-SA" w:val="es-ES"/>
        </w:rPr>
        <w:t xml:space="preserve"> </w:t>
      </w:r>
      <w:r>
        <w:rPr>
          <w:rFonts w:ascii="Arial Narrow" w:cs="Arial" w:eastAsia="Arial Unicode MS" w:hAnsi="Arial Narrow"/>
          <w:lang w:eastAsia="ar-SA" w:val="es-ES"/>
        </w:rPr>
        <w:t xml:space="preserve">  Introducción, primera parte y conclusiones. 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s-ES"/>
        </w:rPr>
        <w:t xml:space="preserve">FERNÁNDEZ ÁLVAREZ, M. I. y WOLANSKI, S.  Guía de trabajos prácticos: Godelier, M. </w:t>
      </w:r>
      <w:r>
        <w:rPr>
          <w:rFonts w:ascii="Arial Narrow" w:cs="Arial" w:eastAsia="Arial Unicode MS" w:hAnsi="Arial Narrow"/>
          <w:i/>
          <w:lang w:eastAsia="ar-SA" w:val="es-ES"/>
        </w:rPr>
        <w:t>La</w:t>
      </w:r>
      <w:r>
        <w:rPr>
          <w:rFonts w:ascii="Arial Narrow" w:cs="Arial" w:eastAsia="Arial Unicode MS" w:hAnsi="Arial Narrow"/>
          <w:lang w:eastAsia="ar-SA" w:val="es-ES"/>
        </w:rPr>
        <w:t xml:space="preserve"> </w:t>
      </w:r>
      <w:r>
        <w:rPr>
          <w:rFonts w:ascii="Arial Narrow" w:cs="Arial" w:eastAsia="Arial Unicode MS" w:hAnsi="Arial Narrow"/>
          <w:i/>
          <w:iCs/>
          <w:lang w:eastAsia="ar-SA" w:val="es-ES"/>
        </w:rPr>
        <w:t>producción de grandes hombres: poder y dominación masculina entre los Baruya de Nueva Guinea.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caps/>
          <w:shd w:fill="FFFF00" w:val="clear"/>
          <w:lang w:eastAsia="ar-SA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s-ES"/>
        </w:rPr>
        <w:t xml:space="preserve">LEITE LOPES, S. “El “fetichismo” del salario y sus revelaciones”. Cap 3. </w:t>
      </w:r>
      <w:r>
        <w:rPr>
          <w:rFonts w:ascii="Arial Narrow" w:cs="Arial" w:eastAsia="Arial Unicode MS" w:hAnsi="Arial Narrow"/>
          <w:i/>
          <w:lang w:eastAsia="ar-SA" w:val="es-ES"/>
        </w:rPr>
        <w:t>El vapor del diablo. El trabajo de los obreros del azúcar</w:t>
      </w:r>
      <w:r>
        <w:rPr>
          <w:rFonts w:ascii="Arial Narrow" w:cs="Arial" w:eastAsia="Arial Unicode MS" w:hAnsi="Arial Narrow"/>
          <w:lang w:eastAsia="ar-SA" w:val="es-ES"/>
        </w:rPr>
        <w:t>.  Pag. 179. Antropofagia, 2011.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caps/>
          <w:shd w:fill="FFFF00" w:val="clear"/>
          <w:lang w:eastAsia="ar-SA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 w:val="es-ES"/>
        </w:rPr>
        <w:t xml:space="preserve">WOLANSKI, S. “Jóvenes innovadores” y “viejos ex ENTel”. La relación entre edad y política en un ámbito laboral. En: Borobia, R.; Kropff, L. y Núñez, P. (comps.) </w:t>
      </w:r>
      <w:r>
        <w:rPr>
          <w:rFonts w:ascii="Arial Narrow" w:cs="Arial" w:eastAsia="Times New Roman" w:hAnsi="Arial Narrow"/>
          <w:i/>
          <w:iCs/>
          <w:lang w:eastAsia="ar-SA" w:val="es-ES"/>
        </w:rPr>
        <w:t>Juventud y</w:t>
      </w:r>
      <w:r>
        <w:rPr>
          <w:rFonts w:ascii="Arial Narrow" w:cs="Arial" w:eastAsia="Times New Roman" w:hAnsi="Arial Narrow"/>
          <w:lang w:eastAsia="ar-SA" w:val="es-ES"/>
        </w:rPr>
        <w:t xml:space="preserve"> </w:t>
      </w:r>
      <w:r>
        <w:rPr>
          <w:rFonts w:ascii="Arial Narrow" w:cs="Arial" w:eastAsia="Times New Roman" w:hAnsi="Arial Narrow"/>
          <w:i/>
          <w:iCs/>
          <w:lang w:eastAsia="ar-SA" w:val="es-ES"/>
        </w:rPr>
        <w:t xml:space="preserve">política: más allá de la sorpresa. Sensibilidades y formas políticas contemporáneas. </w:t>
      </w:r>
      <w:r>
        <w:rPr>
          <w:rFonts w:ascii="Arial Narrow" w:cs="Arial" w:eastAsia="Times New Roman" w:hAnsi="Arial Narrow"/>
          <w:lang w:eastAsia="ar-SA" w:val="es-ES"/>
        </w:rPr>
        <w:t>Buenos Aires: NOVEDUC. 2013.</w:t>
      </w:r>
    </w:p>
    <w:p>
      <w:pPr>
        <w:pStyle w:val="style0"/>
        <w:tabs>
          <w:tab w:leader="none" w:pos="6329" w:val="left"/>
        </w:tabs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/>
        </w:rPr>
        <w:t xml:space="preserve">CARROZZI, B. Y N. BARBER. Guía de lectura: Marx, K.  </w:t>
      </w:r>
      <w:r>
        <w:rPr>
          <w:rFonts w:ascii="Arial Narrow" w:cs="Arial" w:eastAsia="Arial Unicode MS" w:hAnsi="Arial Narrow"/>
          <w:i/>
          <w:lang w:eastAsia="ar-SA" w:val="es-MX"/>
        </w:rPr>
        <w:t>La lucha de clases en Francia de 1848 a 185.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/>
        </w:rPr>
        <w:t xml:space="preserve">BARBER, N., </w:t>
      </w:r>
      <w:r>
        <w:rPr>
          <w:rFonts w:ascii="Arial Narrow" w:cs="Arial" w:eastAsia="Arial Unicode MS" w:hAnsi="Arial Narrow"/>
          <w:lang w:eastAsia="ar-SA" w:val="es-MX"/>
        </w:rPr>
        <w:t xml:space="preserve">LITMAN, L., MAGALLANES, J. y MORENO, L. </w:t>
      </w:r>
      <w:r>
        <w:rPr>
          <w:rFonts w:ascii="Arial Narrow" w:cs="Arial" w:eastAsia="Arial Unicode MS" w:hAnsi="Arial Narrow"/>
          <w:lang w:eastAsia="ar-SA" w:val="es-ES"/>
        </w:rPr>
        <w:t>Guía de trabajos prácticos</w:t>
      </w:r>
      <w:r>
        <w:rPr>
          <w:rFonts w:ascii="Arial Narrow" w:cs="Arial" w:eastAsia="Arial Unicode MS" w:hAnsi="Arial Narrow"/>
          <w:lang w:eastAsia="ar-SA"/>
        </w:rPr>
        <w:t xml:space="preserve">: Thompson, E. P.: </w:t>
      </w:r>
      <w:r>
        <w:rPr>
          <w:rFonts w:ascii="Arial Narrow" w:cs="Arial" w:eastAsia="Arial Unicode MS" w:hAnsi="Arial Narrow"/>
          <w:lang w:eastAsia="ar-SA" w:val="es-MX"/>
        </w:rPr>
        <w:t>“</w:t>
      </w:r>
      <w:r>
        <w:rPr>
          <w:rFonts w:ascii="Arial Narrow" w:cs="Arial" w:eastAsia="Arial Unicode MS" w:hAnsi="Arial Narrow"/>
          <w:i/>
          <w:lang w:eastAsia="ar-SA" w:val="es-MX"/>
        </w:rPr>
        <w:t>La sociedad inglesa del siglo XVIII, ¿Lucha de clases sin clases?</w:t>
      </w:r>
      <w:r>
        <w:rPr>
          <w:rFonts w:ascii="Arial Narrow" w:cs="Arial" w:eastAsia="Arial Unicode MS" w:hAnsi="Arial Narrow"/>
          <w:lang w:eastAsia="ar-SA" w:val="es-MX"/>
        </w:rPr>
        <w:t>”.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b/>
          <w:lang w:eastAsia="ar-SA" w:val="es-MX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b/>
          <w:lang w:eastAsia="ar-SA" w:val="es-MX"/>
        </w:rPr>
        <w:t>BIBLIOGRAFÍA COMPLEMENTARIA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/>
        </w:rPr>
        <w:t xml:space="preserve">CROMPTON, R.: </w:t>
      </w:r>
      <w:r>
        <w:rPr>
          <w:rFonts w:ascii="Arial Narrow" w:cs="Arial" w:eastAsia="Arial Unicode MS" w:hAnsi="Arial Narrow"/>
          <w:i/>
          <w:lang w:eastAsia="ar-SA"/>
        </w:rPr>
        <w:t>Clase y Estratificación. Una introducción a los debates actuales.</w:t>
      </w:r>
      <w:r>
        <w:rPr>
          <w:rFonts w:ascii="Arial Narrow" w:cs="Arial" w:eastAsia="Arial Unicode MS" w:hAnsi="Arial Narrow"/>
          <w:lang w:eastAsia="ar-SA"/>
        </w:rPr>
        <w:t xml:space="preserve"> Tecnos. Madrid, 1994. Cap.1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/>
        </w:rPr>
        <w:t xml:space="preserve">MARX, C.- </w:t>
      </w:r>
      <w:r>
        <w:rPr>
          <w:rFonts w:ascii="Arial Narrow" w:cs="Arial" w:eastAsia="Arial Unicode MS" w:hAnsi="Arial Narrow"/>
          <w:i/>
          <w:lang w:eastAsia="ar-SA"/>
        </w:rPr>
        <w:t>Introducción a la crítica de la economía política</w:t>
      </w:r>
      <w:r>
        <w:rPr>
          <w:rFonts w:ascii="Arial Narrow" w:cs="Arial" w:eastAsia="Arial Unicode MS" w:hAnsi="Arial Narrow"/>
          <w:lang w:eastAsia="ar-SA"/>
        </w:rPr>
        <w:t xml:space="preserve">, Buenos Aires, Editorial Anteo, 1974. Prefacio 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caps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caps/>
          <w:lang w:eastAsia="ar-SA" w:val="es-ES"/>
        </w:rPr>
        <w:t>Lagos, M.</w:t>
      </w:r>
      <w:r>
        <w:rPr>
          <w:rFonts w:ascii="Arial Narrow" w:cs="Arial" w:eastAsia="Times New Roman" w:hAnsi="Arial Narrow"/>
          <w:lang w:eastAsia="ar-SA" w:val="es-ES"/>
        </w:rPr>
        <w:t xml:space="preserve"> (1992): “Diversidad y antagonismo en los significados de la fiesta de Urkupiña”. Historia y Cultura, 21- 22. La Paz, Bolivia.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/>
        </w:rPr>
        <w:t xml:space="preserve">MEIKSINS WOOD, E. </w:t>
      </w:r>
      <w:r>
        <w:rPr>
          <w:rFonts w:ascii="Arial Narrow" w:cs="Arial" w:eastAsia="Arial Unicode MS" w:hAnsi="Arial Narrow"/>
          <w:i/>
          <w:lang w:eastAsia="ar-SA"/>
        </w:rPr>
        <w:t xml:space="preserve">Democracia contra capitalismo. </w:t>
      </w:r>
      <w:r>
        <w:rPr>
          <w:rFonts w:ascii="Arial Narrow" w:cs="Arial" w:eastAsia="Arial Unicode MS" w:hAnsi="Arial Narrow"/>
          <w:lang w:eastAsia="ar-SA"/>
        </w:rPr>
        <w:t>Cap.3, La clase como proceso y como relación. Siglo XXI Editores, México 2000.</w:t>
      </w:r>
    </w:p>
    <w:p>
      <w:pPr>
        <w:pStyle w:val="style0"/>
        <w:keepNext/>
        <w:suppressAutoHyphens w:val="true"/>
        <w:spacing w:after="0" w:before="0" w:line="100" w:lineRule="atLeast"/>
        <w:ind w:hanging="1008" w:left="1008" w:right="0"/>
        <w:jc w:val="both"/>
      </w:pPr>
      <w:r>
        <w:rPr>
          <w:rFonts w:ascii="Arial Narrow" w:cs="Arial" w:eastAsia="Arial Unicode MS" w:hAnsi="Arial Narrow"/>
          <w:b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caps/>
          <w:lang w:eastAsia="ar-SA"/>
        </w:rPr>
        <w:t xml:space="preserve">Clastres, </w:t>
      </w:r>
      <w:r>
        <w:rPr>
          <w:rFonts w:ascii="Arial Narrow" w:cs="Arial" w:eastAsia="Arial Unicode MS" w:hAnsi="Arial Narrow"/>
          <w:lang w:eastAsia="ar-SA"/>
        </w:rPr>
        <w:t>P. “El arco y el cesto”. Cap.5.</w:t>
      </w:r>
      <w:r>
        <w:rPr>
          <w:rFonts w:ascii="Arial Narrow" w:cs="Arial" w:eastAsia="Arial Unicode MS" w:hAnsi="Arial Narrow"/>
          <w:i/>
          <w:lang w:eastAsia="ar-SA"/>
        </w:rPr>
        <w:t xml:space="preserve"> </w:t>
      </w:r>
      <w:r>
        <w:rPr>
          <w:rFonts w:ascii="Arial Narrow" w:cs="Arial" w:eastAsia="Arial Unicode MS" w:hAnsi="Arial Narrow"/>
          <w:iCs/>
          <w:lang w:eastAsia="ar-SA"/>
        </w:rPr>
        <w:t xml:space="preserve">  </w:t>
      </w:r>
      <w:r>
        <w:rPr>
          <w:rFonts w:ascii="Arial Narrow" w:cs="Arial" w:eastAsia="Arial Unicode MS" w:hAnsi="Arial Narrow"/>
          <w:i/>
          <w:lang w:eastAsia="ar-SA"/>
        </w:rPr>
        <w:t>La sociedad contra el Estado</w:t>
      </w:r>
      <w:r>
        <w:rPr>
          <w:rFonts w:ascii="Arial Narrow" w:cs="Arial" w:eastAsia="Arial Unicode MS" w:hAnsi="Arial Narrow"/>
          <w:lang w:eastAsia="ar-SA"/>
        </w:rPr>
        <w:t xml:space="preserve">. Caracas, Monte Ávila, 1978. </w:t>
      </w:r>
    </w:p>
    <w:p>
      <w:pPr>
        <w:pStyle w:val="style0"/>
        <w:suppressAutoHyphens w:val="true"/>
        <w:spacing w:after="0" w:before="0" w:line="100" w:lineRule="atLeast"/>
      </w:pPr>
      <w:r>
        <w:rPr>
          <w:rFonts w:ascii="Times New Roman" w:cs="Times New Roman" w:eastAsia="Arial Unicode MS" w:hAnsi="Times New Roman"/>
          <w:sz w:val="20"/>
          <w:szCs w:val="20"/>
          <w:lang w:eastAsia="ar-SA" w:val="es-ES"/>
        </w:rPr>
      </w:r>
    </w:p>
    <w:p>
      <w:pPr>
        <w:pStyle w:val="style0"/>
        <w:keepNext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</w:pPr>
      <w:r>
        <w:rPr>
          <w:rFonts w:ascii="Arial Narrow" w:cs="Arial" w:eastAsia="Arial Unicode MS" w:hAnsi="Arial Narrow"/>
          <w:bCs/>
          <w:smallCaps/>
          <w:lang w:eastAsia="ar-SA" w:val="en-US"/>
        </w:rPr>
        <w:t xml:space="preserve"> </w:t>
      </w:r>
    </w:p>
    <w:p>
      <w:pPr>
        <w:pStyle w:val="style0"/>
        <w:suppressAutoHyphens w:val="true"/>
        <w:spacing w:after="0" w:before="0" w:line="100" w:lineRule="atLeast"/>
      </w:pPr>
      <w:r>
        <w:rPr>
          <w:rFonts w:ascii="Arial Narrow" w:cs="Arial" w:eastAsia="Arial Unicode MS" w:hAnsi="Arial Narrow"/>
          <w:b/>
          <w:bCs/>
          <w:smallCaps/>
          <w:lang w:eastAsia="ar-SA" w:val="en-US"/>
        </w:rPr>
        <w:t xml:space="preserve">V. </w:t>
      </w:r>
      <w:r>
        <w:rPr>
          <w:rFonts w:ascii="Arial Narrow" w:cs="Arial" w:eastAsia="Arial Unicode MS" w:hAnsi="Arial Narrow"/>
          <w:b/>
          <w:bCs/>
          <w:smallCaps/>
          <w:lang w:eastAsia="ar-SA"/>
        </w:rPr>
        <w:t xml:space="preserve"> </w:t>
      </w:r>
      <w:r>
        <w:rPr>
          <w:rFonts w:ascii="Arial Narrow" w:cs="Arial" w:eastAsia="Arial Unicode MS" w:hAnsi="Arial Narrow"/>
          <w:b/>
          <w:lang w:eastAsia="ar-SA"/>
        </w:rPr>
        <w:t>R</w:t>
      </w:r>
      <w:r>
        <w:rPr>
          <w:rFonts w:ascii="Arial Narrow" w:cs="Arial" w:eastAsia="Arial Unicode MS" w:hAnsi="Arial Narrow"/>
          <w:b/>
          <w:lang w:eastAsia="ar-SA" w:val="en-US"/>
        </w:rPr>
        <w:t>ELACIONES DE PODER, POLÍTICA Y ESTADO</w:t>
      </w:r>
    </w:p>
    <w:p>
      <w:pPr>
        <w:pStyle w:val="style0"/>
        <w:suppressAutoHyphens w:val="true"/>
        <w:spacing w:after="0" w:before="0" w:line="100" w:lineRule="atLeast"/>
      </w:pPr>
      <w:r>
        <w:rPr>
          <w:rFonts w:ascii="Arial Narrow" w:cs="Arial" w:eastAsia="Times New Roman" w:hAnsi="Arial Narrow"/>
          <w:b/>
          <w:lang w:eastAsia="ar-SA"/>
        </w:rPr>
      </w:r>
    </w:p>
    <w:p>
      <w:pPr>
        <w:pStyle w:val="style0"/>
        <w:numPr>
          <w:ilvl w:val="0"/>
          <w:numId w:val="4"/>
        </w:numPr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 w:val="es-ES"/>
        </w:rPr>
        <w:t>El Estado Moderno. Poder y relaciones de clase, el estado capitalista. El fetichismo del Estado. Poder y Legitimidad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 w:val="es-ES"/>
        </w:rPr>
      </w:r>
    </w:p>
    <w:p>
      <w:pPr>
        <w:pStyle w:val="style0"/>
        <w:numPr>
          <w:ilvl w:val="0"/>
          <w:numId w:val="4"/>
        </w:numPr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 w:val="es-ES"/>
        </w:rPr>
        <w:t xml:space="preserve">Procesos de hegemonía, disciplinamiento, normalización y control social. Efectos de Estado. 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 w:val="es-ES"/>
        </w:rPr>
      </w:r>
    </w:p>
    <w:p>
      <w:pPr>
        <w:pStyle w:val="style0"/>
        <w:numPr>
          <w:ilvl w:val="0"/>
          <w:numId w:val="4"/>
        </w:numPr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 w:val="es-ES"/>
        </w:rPr>
        <w:t xml:space="preserve">Estado, construcción de hegemonía y procesos de resistencia en Argentina. 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b/>
          <w:lang w:eastAsia="ar-SA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b/>
          <w:lang w:eastAsia="ar-SA"/>
        </w:rPr>
        <w:t>BIBLIOGRAFÍA OBLIGATORIA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s-MX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s-MX"/>
        </w:rPr>
        <w:t xml:space="preserve">GRIMBERG, M. </w:t>
      </w:r>
      <w:r>
        <w:rPr>
          <w:rFonts w:ascii="Arial Narrow" w:cs="Arial" w:eastAsia="Arial Unicode MS" w:hAnsi="Arial Narrow"/>
          <w:i/>
          <w:lang w:eastAsia="ar-SA"/>
        </w:rPr>
        <w:t>R</w:t>
      </w:r>
      <w:r>
        <w:rPr>
          <w:rFonts w:ascii="Arial Narrow" w:cs="Arial" w:eastAsia="Arial Unicode MS" w:hAnsi="Arial Narrow"/>
          <w:i/>
          <w:lang w:eastAsia="ar-SA" w:val="es-ES"/>
        </w:rPr>
        <w:t>elaciones de poder, política y estado</w:t>
      </w:r>
      <w:r>
        <w:rPr>
          <w:rFonts w:ascii="Arial Narrow" w:cs="Arial" w:eastAsia="Arial Unicode MS" w:hAnsi="Arial Narrow"/>
          <w:lang w:eastAsia="ar-SA" w:val="es-MX"/>
        </w:rPr>
        <w:t>. Ficha conceptual de la unidad V. 2013.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spacing w:val="-3"/>
          <w:lang w:eastAsia="ar-SA"/>
        </w:rPr>
        <w:t xml:space="preserve">GLEDHILL, J.  </w:t>
      </w:r>
      <w:r>
        <w:rPr>
          <w:rFonts w:ascii="Arial Narrow" w:cs="Arial" w:eastAsia="Arial Unicode MS" w:hAnsi="Arial Narrow"/>
          <w:i/>
          <w:spacing w:val="-3"/>
          <w:lang w:eastAsia="ar-SA"/>
        </w:rPr>
        <w:t xml:space="preserve">El poder y sus disfraces. Perspectivas antropológicas de la política. </w:t>
      </w:r>
      <w:r>
        <w:rPr>
          <w:rFonts w:ascii="Arial Narrow" w:cs="Arial" w:eastAsia="Arial Unicode MS" w:hAnsi="Arial Narrow"/>
          <w:spacing w:val="-3"/>
          <w:lang w:eastAsia="ar-SA"/>
        </w:rPr>
        <w:t>Barcelona. Bellaterra,  Cap. 1  pp. 36-46; 2000.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caps/>
          <w:lang w:eastAsia="ar-SA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caps/>
          <w:lang w:eastAsia="ar-SA"/>
        </w:rPr>
        <w:t xml:space="preserve">Marx, C. 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i/>
          <w:caps/>
          <w:lang w:eastAsia="ar-SA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i/>
          <w:caps/>
          <w:lang w:eastAsia="ar-SA"/>
        </w:rPr>
        <w:t>–</w:t>
      </w:r>
      <w:r>
        <w:rPr>
          <w:rFonts w:ascii="Arial Narrow" w:cs="Arial" w:eastAsia="Times New Roman" w:hAnsi="Arial Narrow"/>
          <w:i/>
          <w:lang w:eastAsia="ar-SA"/>
        </w:rPr>
        <w:t xml:space="preserve">Crítica de la Filosofía del Estado de Hegel (1843) en </w:t>
      </w:r>
      <w:r>
        <w:rPr>
          <w:rFonts w:ascii="Arial Narrow" w:cs="Arial" w:eastAsia="Times New Roman" w:hAnsi="Arial Narrow"/>
          <w:i/>
          <w:iCs/>
          <w:lang w:eastAsia="ar-SA"/>
        </w:rPr>
        <w:t>Escritos de Juventud</w:t>
      </w:r>
      <w:r>
        <w:rPr>
          <w:rFonts w:ascii="Arial Narrow" w:cs="Arial" w:eastAsia="Times New Roman" w:hAnsi="Arial Narrow"/>
          <w:i/>
          <w:lang w:eastAsia="ar-SA"/>
        </w:rPr>
        <w:t>, México, FCE, 1982.Pág. 343, 384-392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/>
        </w:rPr>
        <w:t>-</w:t>
      </w:r>
      <w:r>
        <w:rPr>
          <w:rFonts w:ascii="Arial Narrow" w:cs="Arial" w:eastAsia="Times New Roman" w:hAnsi="Arial Narrow"/>
          <w:i/>
          <w:iCs/>
          <w:lang w:eastAsia="ar-SA"/>
        </w:rPr>
        <w:t>La Ideología Alemana</w:t>
      </w:r>
      <w:r>
        <w:rPr>
          <w:rFonts w:ascii="Arial Narrow" w:cs="Arial" w:eastAsia="Times New Roman" w:hAnsi="Arial Narrow"/>
          <w:lang w:eastAsia="ar-SA"/>
        </w:rPr>
        <w:t xml:space="preserve"> (1845) Bs. As. Pueblos Unidos, 1975, pág. 336-338.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/>
        </w:rPr>
        <w:t>-</w:t>
      </w:r>
      <w:r>
        <w:rPr>
          <w:rFonts w:ascii="Arial Narrow" w:cs="Arial" w:eastAsia="Times New Roman" w:hAnsi="Arial Narrow"/>
          <w:i/>
          <w:iCs/>
          <w:lang w:eastAsia="ar-SA"/>
        </w:rPr>
        <w:t>El Capital</w:t>
      </w:r>
      <w:r>
        <w:rPr>
          <w:rFonts w:ascii="Arial Narrow" w:cs="Arial" w:eastAsia="Times New Roman" w:hAnsi="Arial Narrow"/>
          <w:lang w:eastAsia="ar-SA"/>
        </w:rPr>
        <w:t xml:space="preserve"> (1867), México, FCE, Tomo I, pág. 638-639.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/>
        </w:rPr>
        <w:t>-</w:t>
      </w:r>
      <w:r>
        <w:rPr>
          <w:rFonts w:ascii="Arial Narrow" w:cs="Arial" w:eastAsia="Times New Roman" w:hAnsi="Arial Narrow"/>
          <w:i/>
          <w:iCs/>
          <w:lang w:eastAsia="ar-SA"/>
        </w:rPr>
        <w:t>Escritos de Juventud</w:t>
      </w:r>
      <w:r>
        <w:rPr>
          <w:rFonts w:ascii="Arial Narrow" w:cs="Arial" w:eastAsia="Times New Roman" w:hAnsi="Arial Narrow"/>
          <w:lang w:eastAsia="ar-SA"/>
        </w:rPr>
        <w:t xml:space="preserve">, Mc </w:t>
      </w:r>
      <w:bookmarkStart w:id="2" w:name="_GoBack"/>
      <w:bookmarkEnd w:id="2"/>
      <w:r>
        <w:rPr>
          <w:rFonts w:ascii="Arial Narrow" w:cs="Arial" w:eastAsia="Times New Roman" w:hAnsi="Arial Narrow"/>
          <w:lang w:eastAsia="ar-SA"/>
        </w:rPr>
        <w:t>Lellan, 1983, pág. 69 ,87.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caps/>
          <w:lang w:eastAsia="ar-SA"/>
        </w:rPr>
        <w:t>Weber, M.</w:t>
      </w:r>
      <w:r>
        <w:rPr>
          <w:rFonts w:ascii="Arial Narrow" w:cs="Arial" w:eastAsia="Arial Unicode MS" w:hAnsi="Arial Narrow"/>
          <w:lang w:eastAsia="ar-SA"/>
        </w:rPr>
        <w:t xml:space="preserve"> </w:t>
      </w:r>
      <w:r>
        <w:rPr>
          <w:rFonts w:ascii="Arial Narrow" w:cs="Arial" w:eastAsia="Arial Unicode MS" w:hAnsi="Arial Narrow"/>
          <w:iCs/>
          <w:lang w:eastAsia="ar-SA"/>
        </w:rPr>
        <w:t>La política como vocación</w:t>
      </w:r>
      <w:r>
        <w:rPr>
          <w:rFonts w:ascii="Arial Narrow" w:cs="Arial" w:eastAsia="Arial Unicode MS" w:hAnsi="Arial Narrow"/>
          <w:lang w:eastAsia="ar-SA"/>
        </w:rPr>
        <w:t xml:space="preserve"> </w:t>
      </w:r>
      <w:r>
        <w:rPr>
          <w:rFonts w:ascii="Arial Narrow" w:cs="Arial" w:eastAsia="Arial Unicode MS" w:hAnsi="Arial Narrow"/>
          <w:i/>
          <w:lang w:eastAsia="ar-SA"/>
        </w:rPr>
        <w:t>Ens</w:t>
      </w:r>
      <w:r>
        <w:rPr>
          <w:rFonts w:ascii="Arial Narrow" w:cs="Arial" w:eastAsia="Arial Unicode MS" w:hAnsi="Arial Narrow"/>
          <w:i/>
          <w:iCs/>
          <w:lang w:eastAsia="ar-SA"/>
        </w:rPr>
        <w:t>ayos de sociología contemporánea</w:t>
      </w:r>
      <w:r>
        <w:rPr>
          <w:rFonts w:ascii="Arial Narrow" w:cs="Arial" w:eastAsia="Arial Unicode MS" w:hAnsi="Arial Narrow"/>
          <w:lang w:eastAsia="ar-SA"/>
        </w:rPr>
        <w:t>, Planeta, 197</w:t>
      </w:r>
      <w:r>
        <w:rPr>
          <w:rFonts w:ascii="Arial Narrow" w:cs="Arial" w:eastAsia="Arial Unicode MS" w:hAnsi="Arial Narrow"/>
          <w:lang w:eastAsia="ar-SA" w:val="es-ES"/>
        </w:rPr>
        <w:t>2.</w:t>
      </w:r>
      <w:r>
        <w:rPr>
          <w:rFonts w:ascii="Arial Narrow" w:cs="Arial" w:eastAsia="Arial Unicode MS" w:hAnsi="Arial Narrow"/>
          <w:iCs/>
          <w:lang w:eastAsia="ar-SA"/>
        </w:rPr>
        <w:t xml:space="preserve"> 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bCs/>
          <w:caps/>
          <w:lang w:eastAsia="ar-SA" w:val="es-ES"/>
        </w:rPr>
        <w:t>Foucault, M</w:t>
      </w:r>
      <w:r>
        <w:rPr>
          <w:rFonts w:ascii="Arial Narrow" w:cs="Arial" w:eastAsia="Arial Unicode MS" w:hAnsi="Arial Narrow"/>
          <w:caps/>
          <w:lang w:eastAsia="ar-SA" w:val="es-ES"/>
        </w:rPr>
        <w:t xml:space="preserve">. </w:t>
      </w:r>
      <w:r>
        <w:rPr>
          <w:rFonts w:ascii="Arial Narrow" w:cs="Arial" w:eastAsia="Arial Unicode MS" w:hAnsi="Arial Narrow"/>
          <w:lang w:eastAsia="ar-SA" w:val="es-ES"/>
        </w:rPr>
        <w:t xml:space="preserve">  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i/>
          <w:iCs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i/>
          <w:iCs/>
          <w:lang w:eastAsia="ar-SA" w:val="es-ES"/>
        </w:rPr>
        <w:t>-</w:t>
      </w:r>
      <w:r>
        <w:rPr>
          <w:rFonts w:ascii="Arial Narrow" w:cs="Arial" w:eastAsia="Arial Unicode MS" w:hAnsi="Arial Narrow"/>
          <w:iCs/>
          <w:lang w:eastAsia="ar-SA" w:val="es-MX"/>
        </w:rPr>
        <w:t xml:space="preserve">Derecho de Muerte y Poder sobre la vida. </w:t>
      </w:r>
      <w:r>
        <w:rPr>
          <w:rFonts w:ascii="Arial Narrow" w:cs="Arial" w:eastAsia="Arial Unicode MS" w:hAnsi="Arial Narrow"/>
          <w:lang w:eastAsia="ar-SA" w:val="es-ES"/>
        </w:rPr>
        <w:t xml:space="preserve">En: </w:t>
      </w:r>
      <w:r>
        <w:rPr>
          <w:rFonts w:ascii="Arial Narrow" w:cs="Arial" w:eastAsia="Arial Unicode MS" w:hAnsi="Arial Narrow"/>
          <w:i/>
          <w:iCs/>
          <w:lang w:eastAsia="ar-SA" w:val="es-MX"/>
        </w:rPr>
        <w:t xml:space="preserve">Historia de la Sexualidad </w:t>
      </w:r>
      <w:r>
        <w:rPr>
          <w:rFonts w:ascii="Arial Narrow" w:cs="Arial" w:eastAsia="Arial Unicode MS" w:hAnsi="Arial Narrow"/>
          <w:lang w:eastAsia="ar-SA" w:val="es-MX"/>
        </w:rPr>
        <w:t>Tomo.1</w:t>
      </w:r>
      <w:r>
        <w:rPr>
          <w:rFonts w:ascii="Arial Narrow" w:cs="Arial" w:eastAsia="Arial Unicode MS" w:hAnsi="Arial Narrow"/>
          <w:i/>
          <w:iCs/>
          <w:lang w:eastAsia="ar-SA" w:val="es-MX"/>
        </w:rPr>
        <w:t xml:space="preserve"> La Voluntad de Saber.  </w:t>
      </w:r>
      <w:r>
        <w:rPr>
          <w:rFonts w:ascii="Arial Narrow" w:cs="Arial" w:eastAsia="Arial Unicode MS" w:hAnsi="Arial Narrow"/>
          <w:iCs/>
          <w:lang w:eastAsia="ar-SA" w:val="es-MX"/>
        </w:rPr>
        <w:t xml:space="preserve">Siglo XXI Ed. México-España. 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iCs/>
          <w:lang w:eastAsia="ar-SA" w:val="es-MX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iCs/>
          <w:lang w:eastAsia="ar-SA" w:val="es-MX"/>
        </w:rPr>
        <w:t>-Clase del 14 de enero de 1976. Defender la sociedad. Curso en el Collage de France (1975-1976), Bs. As., FCE, 2001, pp. 33-48.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 w:val="es-MX"/>
        </w:rPr>
      </w:r>
    </w:p>
    <w:p>
      <w:pPr>
        <w:pStyle w:val="style0"/>
        <w:suppressAutoHyphens w:val="true"/>
        <w:spacing w:after="0" w:before="0" w:line="100" w:lineRule="atLeast"/>
        <w:ind w:hanging="0" w:left="0" w:right="141"/>
        <w:jc w:val="both"/>
      </w:pPr>
      <w:r>
        <w:rPr>
          <w:rFonts w:ascii="Arial Narrow" w:cs="Arial" w:eastAsia="Times New Roman" w:hAnsi="Arial Narrow"/>
          <w:caps/>
          <w:lang w:eastAsia="ar-SA"/>
        </w:rPr>
        <w:t>Gramsci, A.</w:t>
      </w:r>
      <w:r>
        <w:rPr>
          <w:rFonts w:ascii="Arial Narrow" w:cs="Arial" w:eastAsia="Times New Roman" w:hAnsi="Arial Narrow"/>
          <w:lang w:eastAsia="ar-SA"/>
        </w:rPr>
        <w:t xml:space="preserve"> </w:t>
      </w:r>
      <w:r>
        <w:rPr>
          <w:rFonts w:ascii="Arial Narrow" w:cs="Arial" w:eastAsia="Times New Roman" w:hAnsi="Arial Narrow"/>
          <w:i/>
          <w:iCs/>
          <w:lang w:eastAsia="ar-SA"/>
        </w:rPr>
        <w:t>Notas sobre Maquiavelo, sobre la política y sobre el Estado Moderno</w:t>
      </w:r>
      <w:r>
        <w:rPr>
          <w:rFonts w:ascii="Arial Narrow" w:cs="Arial" w:eastAsia="Times New Roman" w:hAnsi="Arial Narrow"/>
          <w:lang w:eastAsia="ar-SA"/>
        </w:rPr>
        <w:t>. Nueva Visión, Buenos Aires, 1984. Págs.104-105,125-126,153-156, 158-159.</w:t>
      </w:r>
    </w:p>
    <w:p>
      <w:pPr>
        <w:pStyle w:val="style0"/>
        <w:suppressLineNumbers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 w:val="es-ES"/>
        </w:rPr>
      </w:r>
    </w:p>
    <w:p>
      <w:pPr>
        <w:pStyle w:val="style0"/>
        <w:suppressLineNumbers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 w:val="es-ES"/>
        </w:rPr>
        <w:t xml:space="preserve">ROSEBERRY, W  “Hegemonía y el lenguaje de la contienda”. En: </w:t>
      </w:r>
      <w:r>
        <w:rPr>
          <w:rFonts w:ascii="Arial Narrow" w:cs="Arial" w:eastAsia="Times New Roman" w:hAnsi="Arial Narrow"/>
          <w:i/>
          <w:lang w:eastAsia="ar-SA" w:val="es-ES"/>
        </w:rPr>
        <w:t>Taller Interactivo: Prácticas y representaciones de la Nación, el Estado y la Ciudadanía en Perú.</w:t>
      </w:r>
      <w:r>
        <w:rPr>
          <w:rFonts w:ascii="Arial Narrow" w:cs="Arial" w:eastAsia="Times New Roman" w:hAnsi="Arial Narrow"/>
          <w:lang w:eastAsia="ar-SA" w:val="es-ES"/>
        </w:rPr>
        <w:t xml:space="preserve"> Instituto de Estudios Peruanos, Lima. Traducción de Pablo Sendón. 2000.</w:t>
      </w:r>
    </w:p>
    <w:p>
      <w:pPr>
        <w:pStyle w:val="style0"/>
        <w:suppressAutoHyphens w:val="true"/>
        <w:spacing w:after="0" w:before="0" w:line="100" w:lineRule="atLeast"/>
        <w:ind w:hanging="0" w:left="0" w:right="141"/>
        <w:jc w:val="both"/>
      </w:pPr>
      <w:r>
        <w:rPr>
          <w:rFonts w:ascii="Arial Narrow" w:cs="Arial" w:eastAsia="Times New Roman" w:hAnsi="Arial Narrow"/>
          <w:lang w:eastAsia="ar-SA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s-ES"/>
        </w:rPr>
        <w:t xml:space="preserve">VILLARREAL, J: Los hilos sociales del poder. En: </w:t>
      </w:r>
      <w:r>
        <w:rPr>
          <w:rFonts w:ascii="Arial Narrow" w:cs="Arial" w:eastAsia="Arial Unicode MS" w:hAnsi="Arial Narrow"/>
          <w:i/>
          <w:lang w:eastAsia="ar-SA" w:val="es-ES"/>
        </w:rPr>
        <w:t>Crisis de la dictadura argentina</w:t>
      </w:r>
      <w:r>
        <w:rPr>
          <w:rFonts w:ascii="Arial Narrow" w:cs="Arial" w:eastAsia="Arial Unicode MS" w:hAnsi="Arial Narrow"/>
          <w:lang w:eastAsia="ar-SA" w:val="es-ES"/>
        </w:rPr>
        <w:t>, Siglo XXI, Bs. As., 1985. Selección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s-ES"/>
        </w:rPr>
        <w:t xml:space="preserve">GRIMBERG, M. </w:t>
      </w:r>
      <w:r>
        <w:rPr>
          <w:rFonts w:ascii="Arial Narrow" w:cs="Arial" w:eastAsia="Arial Unicode MS" w:hAnsi="Arial Narrow"/>
          <w:bCs/>
          <w:lang w:eastAsia="ar-SA" w:val="es-ES"/>
        </w:rPr>
        <w:t>Poder, políticas y vida cotidiana. Un estudio antropológico sobre protesta y resistencia social en el Área Metropolitana de Buenos Aires</w:t>
      </w:r>
      <w:r>
        <w:rPr>
          <w:rFonts w:ascii="Arial Narrow" w:cs="Arial" w:eastAsia="Arial Unicode MS" w:hAnsi="Arial Narrow"/>
          <w:b/>
          <w:bCs/>
          <w:lang w:eastAsia="ar-SA" w:val="es-ES"/>
        </w:rPr>
        <w:t>.</w:t>
      </w:r>
      <w:r>
        <w:rPr>
          <w:rFonts w:ascii="Arial Narrow" w:cs="Arial" w:eastAsia="Arial Unicode MS" w:hAnsi="Arial Narrow"/>
          <w:lang w:eastAsia="ar-SA" w:val="es-ES"/>
        </w:rPr>
        <w:t xml:space="preserve"> </w:t>
      </w:r>
      <w:r>
        <w:rPr>
          <w:rFonts w:ascii="Arial Narrow" w:cs="Arial" w:eastAsia="Arial Unicode MS" w:hAnsi="Arial Narrow"/>
          <w:i/>
          <w:iCs/>
          <w:lang w:eastAsia="ar-SA" w:val="es-ES"/>
        </w:rPr>
        <w:t>Revista de Sociologia e Política</w:t>
      </w:r>
      <w:r>
        <w:rPr>
          <w:rFonts w:ascii="Arial Narrow" w:cs="Arial" w:eastAsia="Arial Unicode MS" w:hAnsi="Arial Narrow"/>
          <w:lang w:eastAsia="ar-SA" w:val="es-ES"/>
        </w:rPr>
        <w:t>, Nº 32, fev. 2009.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spacing w:val="-3"/>
          <w:lang w:eastAsia="ar-SA"/>
        </w:rPr>
        <w:t>GORDILLO, G. En el Gran Chaco. Antropologías e historias. Cap. 8: “Las localizaciones de la hegemonía”. Ed. Prometeo, Buenos Aires, 2006.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spacing w:val="-3"/>
          <w:lang w:eastAsia="ar-SA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spacing w:val="-3"/>
          <w:lang w:eastAsia="ar-SA"/>
        </w:rPr>
        <w:t>ACEVEDO, R. Guía de trabajos prácticos: Gordillo. G. En el Gran Chaco. Antropologías e historias.</w:t>
      </w:r>
    </w:p>
    <w:p>
      <w:pPr>
        <w:pStyle w:val="style0"/>
        <w:tabs>
          <w:tab w:leader="none" w:pos="7560" w:val="left"/>
        </w:tabs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 w:val="es-ES"/>
        </w:rPr>
      </w:r>
    </w:p>
    <w:p>
      <w:pPr>
        <w:pStyle w:val="style0"/>
        <w:tabs>
          <w:tab w:leader="none" w:pos="7560" w:val="left"/>
        </w:tabs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 w:val="es-ES"/>
        </w:rPr>
        <w:t xml:space="preserve">FERNÁNDEZ ÁLVAREZ, M.I. “La productividad en cuestión. La formación de cooperativas en el proceso de recuperación de empresas en la Ciudad de Buenos Aires”. En: Cross, C. y Berger, M. (comp.) La producción del Trabajo Asociativo: Condiciones, Experiencias y Prácticas en la Economía Social. Ediciones CICCUS, 2010. 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bCs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bCs/>
          <w:lang w:eastAsia="ar-SA"/>
        </w:rPr>
        <w:t xml:space="preserve">MANZANO, V. y MORENO, L. </w:t>
      </w:r>
      <w:r>
        <w:rPr>
          <w:rFonts w:ascii="Arial Narrow" w:cs="Times New Roman" w:eastAsia="Times New Roman" w:hAnsi="Arial Narrow"/>
          <w:lang w:eastAsia="ar-SA" w:val="es-ES"/>
        </w:rPr>
        <w:t>Censar, demandar y acordar: demandas colectivas y políticas estatales en el Gran Buenos Aires. En: Revista Pilquen. Año XIII - Nº 14 – 2011. Universidad Nacional del Comahue.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bCs/>
          <w:lang w:eastAsia="ar-SA"/>
        </w:rPr>
      </w:r>
    </w:p>
    <w:p>
      <w:pPr>
        <w:pStyle w:val="style0"/>
        <w:tabs>
          <w:tab w:leader="none" w:pos="7560" w:val="left"/>
        </w:tabs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 w:val="es-ES"/>
        </w:rPr>
        <w:t xml:space="preserve">BALBI, F. “Perspectivas en el análisis etnográfico de la producción social del conocimiento del carácter ilusorio del Estado”. </w:t>
      </w:r>
      <w:r>
        <w:rPr>
          <w:rFonts w:ascii="Arial Narrow" w:cs="Arial" w:eastAsia="Times New Roman" w:hAnsi="Arial Narrow"/>
          <w:i/>
          <w:lang w:eastAsia="ar-SA" w:val="es-ES"/>
        </w:rPr>
        <w:t>Revista de estudios marítimos y sociales.</w:t>
      </w:r>
      <w:r>
        <w:rPr>
          <w:rFonts w:ascii="Arial Narrow" w:cs="Arial" w:eastAsia="Times New Roman" w:hAnsi="Arial Narrow"/>
          <w:lang w:eastAsia="ar-SA" w:val="es-ES"/>
        </w:rPr>
        <w:t xml:space="preserve"> Año 3, Nº3, 171-179. 2010.</w:t>
      </w:r>
    </w:p>
    <w:p>
      <w:pPr>
        <w:pStyle w:val="style0"/>
        <w:tabs>
          <w:tab w:leader="none" w:pos="7560" w:val="left"/>
        </w:tabs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b/>
          <w:bCs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b/>
          <w:bCs/>
          <w:lang w:eastAsia="ar-SA" w:val="es-ES"/>
        </w:rPr>
        <w:t>DOSSIER DE DOCUMENTOS Y MATERIALES</w:t>
      </w:r>
      <w:r>
        <w:rPr>
          <w:rFonts w:ascii="Arial Narrow" w:cs="Arial" w:eastAsia="Arial Unicode MS" w:hAnsi="Arial Narrow"/>
          <w:b/>
          <w:lang w:eastAsia="ar-SA" w:val="es-ES"/>
        </w:rPr>
        <w:t xml:space="preserve"> 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u w:val="single"/>
          <w:lang w:eastAsia="ar-SA" w:val="es-ES"/>
        </w:rPr>
        <w:t>Documental</w:t>
      </w:r>
      <w:r>
        <w:rPr>
          <w:rFonts w:ascii="Arial Narrow" w:cs="Arial" w:eastAsia="Arial Unicode MS" w:hAnsi="Arial Narrow"/>
          <w:lang w:eastAsia="ar-SA" w:val="es-ES"/>
        </w:rPr>
        <w:t>: “</w:t>
      </w:r>
      <w:r>
        <w:rPr>
          <w:rFonts w:ascii="Arial Narrow" w:cs="Arial" w:eastAsia="Arial Unicode MS" w:hAnsi="Arial Narrow"/>
          <w:i/>
          <w:lang w:eastAsia="ar-SA" w:val="es-ES"/>
        </w:rPr>
        <w:t>Carne viva</w:t>
      </w:r>
      <w:r>
        <w:rPr>
          <w:rFonts w:ascii="Arial Narrow" w:cs="Arial" w:eastAsia="Arial Unicode MS" w:hAnsi="Arial Narrow"/>
          <w:lang w:eastAsia="ar-SA" w:val="es-ES"/>
        </w:rPr>
        <w:t>”.</w:t>
      </w:r>
    </w:p>
    <w:p>
      <w:pPr>
        <w:pStyle w:val="style0"/>
        <w:tabs>
          <w:tab w:leader="none" w:pos="7560" w:val="left"/>
        </w:tabs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 w:val="es-ES"/>
        </w:rPr>
      </w:r>
    </w:p>
    <w:p>
      <w:pPr>
        <w:pStyle w:val="style0"/>
        <w:tabs>
          <w:tab w:leader="none" w:pos="7560" w:val="left"/>
        </w:tabs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b/>
          <w:lang w:eastAsia="ar-SA" w:val="es-MX"/>
        </w:rPr>
        <w:t>BIBLIOGRAFÍA COMPLEMENTARIA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caps/>
          <w:lang w:eastAsia="ar-SA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/>
        </w:rPr>
        <w:t xml:space="preserve">TROUILLOT, M. R.: La antropología del Estado en la era de la globalización. Encuentros cercanos de tipo engañoso. En: </w:t>
      </w:r>
      <w:r>
        <w:rPr>
          <w:rFonts w:ascii="Arial Narrow" w:cs="Arial" w:eastAsia="Arial Unicode MS" w:hAnsi="Arial Narrow"/>
          <w:i/>
          <w:iCs/>
          <w:lang w:eastAsia="ar-SA"/>
        </w:rPr>
        <w:t>Current Anthropology</w:t>
      </w:r>
      <w:r>
        <w:rPr>
          <w:rFonts w:ascii="Arial Narrow" w:cs="Arial" w:eastAsia="Arial Unicode MS" w:hAnsi="Arial Narrow"/>
          <w:lang w:eastAsia="ar-SA"/>
        </w:rPr>
        <w:t>, Vol. 42, N° 1, febrero 2001. Traducción de la cátedra.</w:t>
      </w:r>
    </w:p>
    <w:p>
      <w:pPr>
        <w:pStyle w:val="style0"/>
        <w:tabs>
          <w:tab w:leader="none" w:pos="7560" w:val="left"/>
        </w:tabs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 w:val="es-ES"/>
        </w:rPr>
        <w:t xml:space="preserve">GRIMBERG, M. </w:t>
      </w:r>
      <w:r>
        <w:rPr>
          <w:rFonts w:ascii="Arial Narrow" w:cs="Arial" w:eastAsia="Arial Unicode MS" w:hAnsi="Arial Narrow"/>
          <w:i/>
          <w:iCs/>
          <w:lang w:eastAsia="ar-SA" w:val="es-ES"/>
        </w:rPr>
        <w:t>Demanda, negociación y salud. Antropología social de las representaciones y prácticas de trabajadores gráficos 1984-1990</w:t>
      </w:r>
      <w:r>
        <w:rPr>
          <w:rFonts w:ascii="Arial Narrow" w:cs="Arial" w:eastAsia="Arial Unicode MS" w:hAnsi="Arial Narrow"/>
          <w:lang w:eastAsia="ar-SA" w:val="es-ES"/>
        </w:rPr>
        <w:t xml:space="preserve">. Facultad de Filosofía y Letras - CBC. UBA Ed. Buenos Aires, 1997.  </w:t>
      </w:r>
      <w:r>
        <w:rPr>
          <w:rFonts w:ascii="Arial Narrow" w:cs="Arial" w:eastAsia="Arial Unicode MS" w:hAnsi="Arial Narrow"/>
          <w:lang w:eastAsia="ar-SA"/>
        </w:rPr>
        <w:t>Selección.</w:t>
      </w:r>
    </w:p>
    <w:p>
      <w:pPr>
        <w:pStyle w:val="style0"/>
        <w:tabs>
          <w:tab w:leader="none" w:pos="7560" w:val="left"/>
        </w:tabs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 w:val="es-ES"/>
        </w:rPr>
      </w:r>
    </w:p>
    <w:p>
      <w:pPr>
        <w:pStyle w:val="style0"/>
        <w:tabs>
          <w:tab w:leader="none" w:pos="7560" w:val="left"/>
        </w:tabs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 w:val="es-ES"/>
        </w:rPr>
        <w:t xml:space="preserve">CREHAN, K. </w:t>
      </w:r>
      <w:r>
        <w:rPr>
          <w:rFonts w:ascii="Arial Narrow" w:cs="Arial" w:eastAsia="Times New Roman" w:hAnsi="Arial Narrow"/>
          <w:i/>
          <w:lang w:eastAsia="ar-SA" w:val="es-ES"/>
        </w:rPr>
        <w:t xml:space="preserve">Gramsci, Cultura y Antropología. </w:t>
      </w:r>
      <w:r>
        <w:rPr>
          <w:rFonts w:ascii="Arial Narrow" w:cs="Arial" w:eastAsia="Times New Roman" w:hAnsi="Arial Narrow"/>
          <w:lang w:eastAsia="ar-SA" w:val="es-ES"/>
        </w:rPr>
        <w:t>Ed. Bellaterra. Cap. 7. 2004.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caps/>
          <w:lang w:eastAsia="ar-SA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caps/>
          <w:lang w:eastAsia="ar-SA"/>
        </w:rPr>
        <w:t>Gramsci</w:t>
      </w:r>
      <w:r>
        <w:rPr>
          <w:rFonts w:ascii="Arial Narrow" w:cs="Arial" w:eastAsia="Arial Unicode MS" w:hAnsi="Arial Narrow"/>
          <w:lang w:eastAsia="ar-SA"/>
        </w:rPr>
        <w:t xml:space="preserve">, A. Antología  Antonio Gramsci. Siglo XXI. Argentina, 2004. Selección  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/>
        </w:rPr>
      </w:r>
    </w:p>
    <w:p>
      <w:pPr>
        <w:pStyle w:val="style0"/>
        <w:widowControl w:val="false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smallCaps/>
          <w:lang w:eastAsia="ar-SA" w:val="es-ES"/>
        </w:rPr>
        <w:t>WILLIAMS, R.</w:t>
      </w:r>
      <w:r>
        <w:rPr>
          <w:rFonts w:ascii="Arial Narrow" w:cs="Arial" w:eastAsia="Times New Roman" w:hAnsi="Arial Narrow"/>
          <w:lang w:eastAsia="ar-SA" w:val="es-ES"/>
        </w:rPr>
        <w:t xml:space="preserve">: </w:t>
      </w:r>
      <w:r>
        <w:rPr>
          <w:rFonts w:ascii="Arial Narrow" w:cs="Arial" w:eastAsia="Times New Roman" w:hAnsi="Arial Narrow"/>
          <w:i/>
          <w:iCs/>
          <w:lang w:eastAsia="ar-SA" w:val="es-ES"/>
        </w:rPr>
        <w:t>Marxismo y literatura</w:t>
      </w:r>
      <w:r>
        <w:rPr>
          <w:rFonts w:ascii="Arial Narrow" w:cs="Arial" w:eastAsia="Times New Roman" w:hAnsi="Arial Narrow"/>
          <w:lang w:eastAsia="ar-SA" w:val="es-ES"/>
        </w:rPr>
        <w:t xml:space="preserve">, Barcelona, Península, 1980. Capítulo: La hegemonía. </w:t>
      </w:r>
    </w:p>
    <w:p>
      <w:pPr>
        <w:pStyle w:val="style0"/>
        <w:suppressLineNumbers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caps/>
          <w:lang w:eastAsia="ar-SA"/>
        </w:rPr>
        <w:t xml:space="preserve">Taussig, M. </w:t>
      </w:r>
      <w:r>
        <w:rPr>
          <w:rFonts w:ascii="Arial Narrow" w:cs="Arial" w:eastAsia="Arial Unicode MS" w:hAnsi="Arial Narrow"/>
          <w:i/>
          <w:iCs/>
          <w:lang w:eastAsia="ar-SA"/>
        </w:rPr>
        <w:t>Un gigante en convulsiones</w:t>
      </w:r>
      <w:r>
        <w:rPr>
          <w:rFonts w:ascii="Arial Narrow" w:cs="Arial" w:eastAsia="Arial Unicode MS" w:hAnsi="Arial Narrow"/>
          <w:lang w:eastAsia="ar-SA"/>
        </w:rPr>
        <w:t xml:space="preserve">, España, Gedisa, 1995. Cap. 7: </w:t>
      </w:r>
      <w:r>
        <w:rPr>
          <w:rFonts w:ascii="Arial Narrow" w:cs="Arial" w:eastAsia="Arial Unicode MS" w:hAnsi="Arial Narrow"/>
          <w:i/>
          <w:lang w:eastAsia="ar-SA"/>
        </w:rPr>
        <w:t>Maleficium: el fetichismo del Estado</w:t>
      </w:r>
      <w:r>
        <w:rPr>
          <w:rFonts w:ascii="Arial Narrow" w:cs="Arial" w:eastAsia="Arial Unicode MS" w:hAnsi="Arial Narrow"/>
          <w:lang w:eastAsia="ar-SA"/>
        </w:rPr>
        <w:t>.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/>
        </w:rPr>
        <w:t xml:space="preserve">BOURDIEU, P. </w:t>
      </w:r>
      <w:r>
        <w:rPr>
          <w:rFonts w:ascii="Arial Narrow" w:cs="Arial" w:eastAsia="Arial Unicode MS" w:hAnsi="Arial Narrow"/>
          <w:iCs/>
          <w:lang w:eastAsia="ar-SA"/>
        </w:rPr>
        <w:t>Espíritus del Estado. Génesis y estructura del campo burocrático</w:t>
      </w:r>
      <w:r>
        <w:rPr>
          <w:rFonts w:ascii="Arial Narrow" w:cs="Arial" w:eastAsia="Arial Unicode MS" w:hAnsi="Arial Narrow"/>
          <w:lang w:eastAsia="ar-SA"/>
        </w:rPr>
        <w:t xml:space="preserve">. En: </w:t>
      </w:r>
      <w:r>
        <w:rPr>
          <w:rFonts w:ascii="Arial Narrow" w:cs="Arial" w:eastAsia="Arial Unicode MS" w:hAnsi="Arial Narrow"/>
          <w:i/>
          <w:iCs/>
          <w:lang w:eastAsia="ar-SA"/>
        </w:rPr>
        <w:t>Sociedad,</w:t>
      </w:r>
      <w:r>
        <w:rPr>
          <w:rFonts w:ascii="Arial Narrow" w:cs="Arial" w:eastAsia="Arial Unicode MS" w:hAnsi="Arial Narrow"/>
          <w:lang w:eastAsia="ar-SA"/>
        </w:rPr>
        <w:t xml:space="preserve"> Revista de la Facultad de Ciencias Sociales – UBA.</w:t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Arial Unicode MS" w:hAnsi="Arial Narrow"/>
          <w:lang w:eastAsia="ar-SA"/>
        </w:rPr>
      </w:r>
    </w:p>
    <w:p>
      <w:pPr>
        <w:pStyle w:val="style0"/>
        <w:widowControl w:val="false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caps/>
          <w:lang w:eastAsia="ar-SA" w:val="es-ES"/>
        </w:rPr>
        <w:t>Fassin, D.</w:t>
      </w:r>
      <w:r>
        <w:rPr>
          <w:rFonts w:ascii="Arial Narrow" w:cs="Arial" w:eastAsia="Times New Roman" w:hAnsi="Arial Narrow"/>
          <w:lang w:eastAsia="ar-SA" w:val="es-ES"/>
        </w:rPr>
        <w:t xml:space="preserve"> “Gobernar por los cuerpos, políticas de reconocimiento hacia los pobres y los inmigrantes en Francia”. En: </w:t>
      </w:r>
      <w:r>
        <w:rPr>
          <w:rFonts w:ascii="Arial Narrow" w:cs="Arial" w:eastAsia="Times New Roman" w:hAnsi="Arial Narrow"/>
          <w:i/>
          <w:iCs/>
          <w:lang w:eastAsia="ar-SA" w:val="es-ES"/>
        </w:rPr>
        <w:t xml:space="preserve">Cuadernos de Antropología Social, </w:t>
      </w:r>
      <w:r>
        <w:rPr>
          <w:rFonts w:ascii="Arial Narrow" w:cs="Arial" w:eastAsia="Times New Roman" w:hAnsi="Arial Narrow"/>
          <w:lang w:eastAsia="ar-SA" w:val="es-ES"/>
        </w:rPr>
        <w:t xml:space="preserve"> N° 17 2003 pp. 49-78. </w:t>
      </w:r>
    </w:p>
    <w:p>
      <w:pPr>
        <w:pStyle w:val="style0"/>
        <w:widowControl w:val="false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 w:val="es-ES"/>
        </w:rPr>
      </w:r>
    </w:p>
    <w:p>
      <w:pPr>
        <w:pStyle w:val="style0"/>
        <w:suppressAutoHyphens w:val="true"/>
        <w:spacing w:after="0" w:before="0" w:line="100" w:lineRule="atLeast"/>
        <w:jc w:val="both"/>
      </w:pPr>
      <w:r>
        <w:rPr>
          <w:rFonts w:ascii="Arial Narrow" w:cs="Arial" w:eastAsia="Times New Roman" w:hAnsi="Arial Narrow"/>
          <w:lang w:eastAsia="ar-SA" w:val="es-ES"/>
        </w:rPr>
        <w:t xml:space="preserve">FERNÁNDEZ ÁLVAREZ, M.I. </w:t>
      </w:r>
      <w:r>
        <w:rPr>
          <w:rFonts w:ascii="Arial Narrow" w:cs="Arial" w:eastAsia="Arial Unicode MS" w:hAnsi="Arial Narrow"/>
          <w:lang w:eastAsia="ar-SA" w:val="es-ES"/>
        </w:rPr>
        <w:t xml:space="preserve">Revisando los enfoques sobre movimientos sociales acción colectiva. </w:t>
      </w:r>
      <w:r>
        <w:rPr>
          <w:rFonts w:ascii="Arial Narrow" w:cs="Arial" w:eastAsia="Arial Unicode MS" w:hAnsi="Arial Narrow"/>
          <w:bCs/>
          <w:lang w:eastAsia="ar-SA" w:val="es-ES"/>
        </w:rPr>
        <w:t>2011.</w:t>
      </w:r>
    </w:p>
    <w:sectPr>
      <w:footerReference r:id="rId2" w:type="default"/>
      <w:type w:val="nextPage"/>
      <w:pgSz w:h="16838" w:w="11906"/>
      <w:pgMar w:bottom="1400" w:footer="720" w:gutter="0" w:header="0" w:left="1418" w:right="1134" w:top="998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  <w:font w:name="Symbol">
    <w:charset w:val="02"/>
    <w:family w:val="auto"/>
    <w:pitch w:val="variable"/>
  </w:font>
  <w:font w:name="Courier New">
    <w:charset w:val="80"/>
    <w:family w:val="modern"/>
    <w:pitch w:val="fixed"/>
  </w:font>
  <w:font w:name="Wingdings">
    <w:charset w:val="8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6"/>
      <w:ind w:hanging="0" w:left="0" w:right="360"/>
    </w:pPr>
    <w:r>
      <w:rPr/>
      <w:fldChar w:fldCharType="begin"/>
    </w:r>
    <w:r>
      <w:instrText> PAGE </w:instrText>
    </w:r>
    <w:r>
      <w:fldChar w:fldCharType="separate"/>
    </w:r>
    <w:r>
      <w:t>Número de página</w:t>
    </w:r>
    <w:r>
      <w:fldChar w:fldCharType="end"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2.%3."/>
      <w:lvlJc w:val="right"/>
      <w:pPr>
        <w:ind w:hanging="180" w:left="2160"/>
      </w:pPr>
    </w:lvl>
    <w:lvl w:ilvl="3">
      <w:start w:val="1"/>
      <w:numFmt w:val="decimal"/>
      <w:lvlText w:val="%2.%3.%4."/>
      <w:lvlJc w:val="left"/>
      <w:pPr>
        <w:ind w:hanging="360" w:left="2880"/>
      </w:pPr>
    </w:lvl>
    <w:lvl w:ilvl="4">
      <w:start w:val="1"/>
      <w:numFmt w:val="lowerLetter"/>
      <w:lvlText w:val="%2.%3.%4.%5."/>
      <w:lvlJc w:val="left"/>
      <w:pPr>
        <w:ind w:hanging="360" w:left="3600"/>
      </w:pPr>
    </w:lvl>
    <w:lvl w:ilvl="5">
      <w:start w:val="1"/>
      <w:numFmt w:val="lowerRoman"/>
      <w:lvlText w:val="%2.%3.%4.%5.%6."/>
      <w:lvlJc w:val="right"/>
      <w:pPr>
        <w:ind w:hanging="180" w:left="4320"/>
      </w:pPr>
    </w:lvl>
    <w:lvl w:ilvl="6">
      <w:start w:val="1"/>
      <w:numFmt w:val="decimal"/>
      <w:lvlText w:val="%2.%3.%4.%5.%6.%7."/>
      <w:lvlJc w:val="left"/>
      <w:pPr>
        <w:ind w:hanging="360" w:left="5040"/>
      </w:pPr>
    </w:lvl>
    <w:lvl w:ilvl="7">
      <w:start w:val="1"/>
      <w:numFmt w:val="lowerLetter"/>
      <w:lvlText w:val="%2.%3.%4.%5.%6.%7.%8."/>
      <w:lvlJc w:val="left"/>
      <w:pPr>
        <w:ind w:hanging="360" w:left="5760"/>
      </w:pPr>
    </w:lvl>
    <w:lvl w:ilvl="8">
      <w:start w:val="1"/>
      <w:numFmt w:val="lowerRoman"/>
      <w:lvlText w:val="%2.%3.%4.%5.%6.%7.%8.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  <w:rPr>
        <w:b w:val="false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2.%3."/>
      <w:lvlJc w:val="right"/>
      <w:pPr>
        <w:ind w:hanging="180" w:left="2160"/>
      </w:pPr>
    </w:lvl>
    <w:lvl w:ilvl="3">
      <w:start w:val="1"/>
      <w:numFmt w:val="decimal"/>
      <w:lvlText w:val="%2.%3.%4."/>
      <w:lvlJc w:val="left"/>
      <w:pPr>
        <w:ind w:hanging="360" w:left="2880"/>
      </w:pPr>
    </w:lvl>
    <w:lvl w:ilvl="4">
      <w:start w:val="1"/>
      <w:numFmt w:val="lowerLetter"/>
      <w:lvlText w:val="%2.%3.%4.%5."/>
      <w:lvlJc w:val="left"/>
      <w:pPr>
        <w:ind w:hanging="360" w:left="3600"/>
      </w:pPr>
    </w:lvl>
    <w:lvl w:ilvl="5">
      <w:start w:val="1"/>
      <w:numFmt w:val="lowerRoman"/>
      <w:lvlText w:val="%2.%3.%4.%5.%6."/>
      <w:lvlJc w:val="right"/>
      <w:pPr>
        <w:ind w:hanging="180" w:left="4320"/>
      </w:pPr>
    </w:lvl>
    <w:lvl w:ilvl="6">
      <w:start w:val="1"/>
      <w:numFmt w:val="decimal"/>
      <w:lvlText w:val="%2.%3.%4.%5.%6.%7."/>
      <w:lvlJc w:val="left"/>
      <w:pPr>
        <w:ind w:hanging="360" w:left="5040"/>
      </w:pPr>
    </w:lvl>
    <w:lvl w:ilvl="7">
      <w:start w:val="1"/>
      <w:numFmt w:val="lowerLetter"/>
      <w:lvlText w:val="%2.%3.%4.%5.%6.%7.%8."/>
      <w:lvlJc w:val="left"/>
      <w:pPr>
        <w:ind w:hanging="360" w:left="5760"/>
      </w:pPr>
    </w:lvl>
    <w:lvl w:ilvl="8">
      <w:start w:val="1"/>
      <w:numFmt w:val="lowerRoman"/>
      <w:lvlText w:val="%2.%3.%4.%5.%6.%7.%8.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2.%3."/>
      <w:lvlJc w:val="right"/>
      <w:pPr>
        <w:ind w:hanging="180" w:left="2160"/>
      </w:pPr>
    </w:lvl>
    <w:lvl w:ilvl="3">
      <w:start w:val="1"/>
      <w:numFmt w:val="decimal"/>
      <w:lvlText w:val="%2.%3.%4."/>
      <w:lvlJc w:val="left"/>
      <w:pPr>
        <w:ind w:hanging="360" w:left="2880"/>
      </w:pPr>
    </w:lvl>
    <w:lvl w:ilvl="4">
      <w:start w:val="1"/>
      <w:numFmt w:val="lowerLetter"/>
      <w:lvlText w:val="%2.%3.%4.%5."/>
      <w:lvlJc w:val="left"/>
      <w:pPr>
        <w:ind w:hanging="360" w:left="3600"/>
      </w:pPr>
    </w:lvl>
    <w:lvl w:ilvl="5">
      <w:start w:val="1"/>
      <w:numFmt w:val="lowerRoman"/>
      <w:lvlText w:val="%2.%3.%4.%5.%6."/>
      <w:lvlJc w:val="right"/>
      <w:pPr>
        <w:ind w:hanging="180" w:left="4320"/>
      </w:pPr>
    </w:lvl>
    <w:lvl w:ilvl="6">
      <w:start w:val="1"/>
      <w:numFmt w:val="decimal"/>
      <w:lvlText w:val="%2.%3.%4.%5.%6.%7."/>
      <w:lvlJc w:val="left"/>
      <w:pPr>
        <w:ind w:hanging="360" w:left="5040"/>
      </w:pPr>
    </w:lvl>
    <w:lvl w:ilvl="7">
      <w:start w:val="1"/>
      <w:numFmt w:val="lowerLetter"/>
      <w:lvlText w:val="%2.%3.%4.%5.%6.%7.%8."/>
      <w:lvlJc w:val="left"/>
      <w:pPr>
        <w:ind w:hanging="360" w:left="5760"/>
      </w:pPr>
    </w:lvl>
    <w:lvl w:ilvl="8">
      <w:start w:val="1"/>
      <w:numFmt w:val="lowerRoman"/>
      <w:lvlText w:val="%2.%3.%4.%5.%6.%7.%8.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2.%3."/>
      <w:lvlJc w:val="right"/>
      <w:pPr>
        <w:ind w:hanging="180" w:left="2160"/>
      </w:pPr>
    </w:lvl>
    <w:lvl w:ilvl="3">
      <w:start w:val="1"/>
      <w:numFmt w:val="decimal"/>
      <w:lvlText w:val="%2.%3.%4."/>
      <w:lvlJc w:val="left"/>
      <w:pPr>
        <w:ind w:hanging="360" w:left="2880"/>
      </w:pPr>
    </w:lvl>
    <w:lvl w:ilvl="4">
      <w:start w:val="1"/>
      <w:numFmt w:val="lowerLetter"/>
      <w:lvlText w:val="%2.%3.%4.%5."/>
      <w:lvlJc w:val="left"/>
      <w:pPr>
        <w:ind w:hanging="360" w:left="3600"/>
      </w:pPr>
    </w:lvl>
    <w:lvl w:ilvl="5">
      <w:start w:val="1"/>
      <w:numFmt w:val="lowerRoman"/>
      <w:lvlText w:val="%2.%3.%4.%5.%6."/>
      <w:lvlJc w:val="right"/>
      <w:pPr>
        <w:ind w:hanging="180" w:left="4320"/>
      </w:pPr>
    </w:lvl>
    <w:lvl w:ilvl="6">
      <w:start w:val="1"/>
      <w:numFmt w:val="decimal"/>
      <w:lvlText w:val="%2.%3.%4.%5.%6.%7."/>
      <w:lvlJc w:val="left"/>
      <w:pPr>
        <w:ind w:hanging="360" w:left="5040"/>
      </w:pPr>
    </w:lvl>
    <w:lvl w:ilvl="7">
      <w:start w:val="1"/>
      <w:numFmt w:val="lowerLetter"/>
      <w:lvlText w:val="%2.%3.%4.%5.%6.%7.%8."/>
      <w:lvlJc w:val="left"/>
      <w:pPr>
        <w:ind w:hanging="360" w:left="5760"/>
      </w:pPr>
    </w:lvl>
    <w:lvl w:ilvl="8">
      <w:start w:val="1"/>
      <w:numFmt w:val="lowerRoman"/>
      <w:lvlText w:val="%2.%3.%4.%5.%6.%7.%8.%9."/>
      <w:lvlJc w:val="right"/>
      <w:pPr>
        <w:ind w:hanging="180" w:left="6480"/>
      </w:pPr>
    </w:lvl>
  </w:abstractNum>
  <w:abstractNum w:abstractNumId="5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tyles.xml><?xml version="1.0" encoding="utf-8"?>
<w:styles xmlns:w="http://schemas.openxmlformats.org/wordprocessingml/2006/main">
  <w:style w:styleId="style0" w:type="paragraph">
    <w:name w:val="Predeterminado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DejaVu Sans Light" w:hAnsi="Calibri"/>
      <w:color w:val="auto"/>
      <w:sz w:val="22"/>
      <w:szCs w:val="22"/>
      <w:lang w:bidi="ar-SA" w:eastAsia="en-US" w:val="es-AR"/>
    </w:rPr>
  </w:style>
  <w:style w:styleId="style15" w:type="character">
    <w:name w:val="Default Paragraph Font"/>
    <w:next w:val="style15"/>
    <w:rPr/>
  </w:style>
  <w:style w:styleId="style16" w:type="character">
    <w:name w:val="page number"/>
    <w:basedOn w:val="style15"/>
    <w:next w:val="style16"/>
    <w:rPr/>
  </w:style>
  <w:style w:styleId="style17" w:type="character">
    <w:name w:val="Pie de página Car"/>
    <w:basedOn w:val="style15"/>
    <w:next w:val="style17"/>
    <w:rPr>
      <w:rFonts w:ascii="Times New Roman" w:cs="Times New Roman" w:eastAsia="Times New Roman" w:hAnsi="Times New Roman"/>
      <w:sz w:val="20"/>
      <w:szCs w:val="20"/>
      <w:lang w:eastAsia="ar-SA" w:val="en-GB"/>
    </w:rPr>
  </w:style>
  <w:style w:styleId="style18" w:type="character">
    <w:name w:val="Encabezado Car"/>
    <w:basedOn w:val="style15"/>
    <w:next w:val="style18"/>
    <w:rPr/>
  </w:style>
  <w:style w:styleId="style19" w:type="character">
    <w:name w:val="ListLabel 1"/>
    <w:next w:val="style19"/>
    <w:rPr>
      <w:b w:val="false"/>
    </w:rPr>
  </w:style>
  <w:style w:styleId="style20" w:type="character">
    <w:name w:val="ListLabel 2"/>
    <w:next w:val="style20"/>
    <w:rPr>
      <w:rFonts w:cs="Courier New"/>
    </w:rPr>
  </w:style>
  <w:style w:styleId="style21" w:type="paragraph">
    <w:name w:val="Encabezado"/>
    <w:basedOn w:val="style0"/>
    <w:next w:val="style22"/>
    <w:pPr>
      <w:keepNext/>
      <w:spacing w:after="120" w:before="240"/>
    </w:pPr>
    <w:rPr>
      <w:rFonts w:ascii="Arial" w:cs="FreeSans" w:eastAsia="DejaVu Sans Light" w:hAnsi="Arial"/>
      <w:sz w:val="28"/>
      <w:szCs w:val="28"/>
    </w:rPr>
  </w:style>
  <w:style w:styleId="style22" w:type="paragraph">
    <w:name w:val="Cuerpo de texto"/>
    <w:basedOn w:val="style0"/>
    <w:next w:val="style22"/>
    <w:pPr>
      <w:spacing w:after="120" w:before="0"/>
    </w:pPr>
    <w:rPr/>
  </w:style>
  <w:style w:styleId="style23" w:type="paragraph">
    <w:name w:val="Lista"/>
    <w:basedOn w:val="style22"/>
    <w:next w:val="style23"/>
    <w:pPr/>
    <w:rPr>
      <w:rFonts w:cs="FreeSans"/>
    </w:rPr>
  </w:style>
  <w:style w:styleId="style24" w:type="paragraph">
    <w:name w:val="Etiqueta"/>
    <w:basedOn w:val="style0"/>
    <w:next w:val="style24"/>
    <w:pPr>
      <w:suppressLineNumbers/>
      <w:spacing w:after="120" w:before="120"/>
    </w:pPr>
    <w:rPr>
      <w:rFonts w:cs="FreeSans"/>
      <w:i/>
      <w:iCs/>
      <w:sz w:val="24"/>
      <w:szCs w:val="24"/>
    </w:rPr>
  </w:style>
  <w:style w:styleId="style25" w:type="paragraph">
    <w:name w:val="Índice"/>
    <w:basedOn w:val="style0"/>
    <w:next w:val="style25"/>
    <w:pPr>
      <w:suppressLineNumbers/>
    </w:pPr>
    <w:rPr>
      <w:rFonts w:cs="FreeSans"/>
    </w:rPr>
  </w:style>
  <w:style w:styleId="style26" w:type="paragraph">
    <w:name w:val="Pie de página"/>
    <w:basedOn w:val="style0"/>
    <w:next w:val="style26"/>
    <w:pPr>
      <w:suppressLineNumbers/>
      <w:tabs>
        <w:tab w:leader="none" w:pos="4419" w:val="center"/>
        <w:tab w:leader="none" w:pos="8838" w:val="right"/>
      </w:tabs>
      <w:suppressAutoHyphens w:val="true"/>
      <w:spacing w:after="0" w:before="0" w:line="100" w:lineRule="atLeast"/>
    </w:pPr>
    <w:rPr>
      <w:rFonts w:ascii="Times New Roman" w:cs="Times New Roman" w:eastAsia="Times New Roman" w:hAnsi="Times New Roman"/>
      <w:sz w:val="20"/>
      <w:szCs w:val="20"/>
      <w:lang w:eastAsia="ar-SA" w:val="en-GB"/>
    </w:rPr>
  </w:style>
  <w:style w:styleId="style27" w:type="paragraph">
    <w:name w:val="Encabezamiento"/>
    <w:basedOn w:val="style0"/>
    <w:next w:val="style27"/>
    <w:pPr>
      <w:suppressLineNumbers/>
      <w:tabs>
        <w:tab w:leader="none" w:pos="4419" w:val="center"/>
        <w:tab w:leader="none" w:pos="8838" w:val="right"/>
      </w:tabs>
      <w:spacing w:after="0" w:before="0" w:line="100" w:lineRule="atLeast"/>
    </w:pPr>
    <w:rPr/>
  </w:style>
  <w:style w:styleId="style28" w:type="paragraph">
    <w:name w:val="List Paragraph"/>
    <w:basedOn w:val="style0"/>
    <w:next w:val="style28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2014-10-08T14:00:00.00Z</dcterms:created>
  <dc:creator>El Usuario</dc:creator>
  <cp:lastModifiedBy>El Usuario</cp:lastModifiedBy>
  <dcterms:modified xsi:type="dcterms:W3CDTF">2014-10-15T14:54:00.00Z</dcterms:modified>
  <cp:revision>48</cp:revision>
</cp:coreProperties>
</file>